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41327" w14:textId="332BBCBD" w:rsidR="00EA446A" w:rsidRPr="00E92EDA" w:rsidRDefault="00EA446A" w:rsidP="00EA446A">
      <w:pPr>
        <w:spacing w:after="0"/>
        <w:jc w:val="right"/>
        <w:rPr>
          <w:rFonts w:ascii="GHEA Grapalat" w:hAnsi="GHEA Grapalat"/>
          <w:b/>
          <w:bCs/>
          <w:sz w:val="32"/>
          <w:szCs w:val="32"/>
          <w:lang w:val="hy-AM"/>
        </w:rPr>
      </w:pPr>
      <w:r w:rsidRPr="00E92EDA">
        <w:rPr>
          <w:rFonts w:ascii="GHEA Grapalat" w:hAnsi="GHEA Grapalat"/>
          <w:b/>
          <w:sz w:val="32"/>
          <w:szCs w:val="32"/>
          <w:lang w:val="ru-RU"/>
        </w:rPr>
        <w:t>Приложение</w:t>
      </w:r>
      <w:r w:rsidRPr="00E92EDA">
        <w:rPr>
          <w:rFonts w:ascii="GHEA Grapalat" w:hAnsi="GHEA Grapalat"/>
          <w:b/>
          <w:bCs/>
          <w:sz w:val="32"/>
          <w:szCs w:val="32"/>
          <w:lang w:val="ru-RU"/>
        </w:rPr>
        <w:t xml:space="preserve"> </w:t>
      </w:r>
      <w:r w:rsidRPr="00E92EDA">
        <w:rPr>
          <w:rFonts w:ascii="GHEA Grapalat" w:hAnsi="GHEA Grapalat"/>
          <w:b/>
          <w:bCs/>
          <w:sz w:val="32"/>
          <w:szCs w:val="32"/>
        </w:rPr>
        <w:t>N</w:t>
      </w:r>
      <w:r w:rsidRPr="00E92EDA">
        <w:rPr>
          <w:rFonts w:ascii="GHEA Grapalat" w:hAnsi="GHEA Grapalat"/>
          <w:b/>
          <w:bCs/>
          <w:sz w:val="32"/>
          <w:szCs w:val="32"/>
          <w:lang w:val="hy-AM"/>
        </w:rPr>
        <w:t xml:space="preserve"> 1.</w:t>
      </w:r>
      <w:r>
        <w:rPr>
          <w:rFonts w:ascii="GHEA Grapalat" w:hAnsi="GHEA Grapalat"/>
          <w:b/>
          <w:bCs/>
          <w:sz w:val="32"/>
          <w:szCs w:val="32"/>
          <w:lang w:val="hy-AM"/>
        </w:rPr>
        <w:t>3</w:t>
      </w:r>
    </w:p>
    <w:p w14:paraId="02328D97" w14:textId="77777777" w:rsidR="00B7095F" w:rsidRPr="00136010" w:rsidRDefault="00B7095F" w:rsidP="00B7095F">
      <w:pPr>
        <w:rPr>
          <w:rFonts w:ascii="Calibri" w:hAnsi="Calibri" w:cs="Calibri"/>
          <w:b/>
          <w:bCs/>
        </w:rPr>
      </w:pPr>
      <w:r w:rsidRPr="00136010">
        <w:rPr>
          <w:rFonts w:ascii="Calibri" w:hAnsi="Calibri" w:cs="Calibri"/>
          <w:b/>
          <w:bCs/>
        </w:rPr>
        <w:t xml:space="preserve">1. </w:t>
      </w:r>
      <w:proofErr w:type="spellStart"/>
      <w:r w:rsidRPr="00136010">
        <w:rPr>
          <w:rFonts w:ascii="Calibri" w:hAnsi="Calibri" w:cs="Calibri"/>
          <w:b/>
          <w:bCs/>
        </w:rPr>
        <w:t>Монитор</w:t>
      </w:r>
      <w:proofErr w:type="spellEnd"/>
      <w:r w:rsidRPr="00136010">
        <w:rPr>
          <w:rFonts w:ascii="Calibri" w:hAnsi="Calibri" w:cs="Calibri"/>
          <w:b/>
          <w:bCs/>
        </w:rPr>
        <w:t xml:space="preserve"> </w:t>
      </w:r>
      <w:proofErr w:type="spellStart"/>
      <w:r w:rsidRPr="00136010">
        <w:rPr>
          <w:rFonts w:ascii="Calibri" w:hAnsi="Calibri" w:cs="Calibri"/>
          <w:b/>
          <w:bCs/>
        </w:rPr>
        <w:t>пациента</w:t>
      </w:r>
      <w:proofErr w:type="spellEnd"/>
    </w:p>
    <w:p w14:paraId="686E975F" w14:textId="77777777" w:rsidR="00B7095F" w:rsidRPr="00B7095F" w:rsidRDefault="00B7095F" w:rsidP="00B7095F">
      <w:pPr>
        <w:numPr>
          <w:ilvl w:val="0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Физические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параметры</w:t>
      </w:r>
      <w:proofErr w:type="spellEnd"/>
      <w:r w:rsidRPr="00B7095F">
        <w:rPr>
          <w:rFonts w:ascii="Calibri" w:hAnsi="Calibri" w:cs="Calibri"/>
        </w:rPr>
        <w:t xml:space="preserve"> и </w:t>
      </w:r>
      <w:proofErr w:type="spellStart"/>
      <w:r w:rsidRPr="00B7095F">
        <w:rPr>
          <w:rFonts w:ascii="Calibri" w:hAnsi="Calibri" w:cs="Calibri"/>
        </w:rPr>
        <w:t>экран</w:t>
      </w:r>
      <w:proofErr w:type="spellEnd"/>
      <w:r w:rsidRPr="00B7095F">
        <w:rPr>
          <w:rFonts w:ascii="Calibri" w:hAnsi="Calibri" w:cs="Calibri"/>
        </w:rPr>
        <w:t>:</w:t>
      </w:r>
    </w:p>
    <w:p w14:paraId="75B1F638" w14:textId="77777777" w:rsidR="00B7095F" w:rsidRPr="00EF6B95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Габариты: Не более 350 </w:t>
      </w:r>
      <w:r w:rsidRPr="00B7095F">
        <w:rPr>
          <w:rFonts w:ascii="Calibri" w:hAnsi="Calibri" w:cs="Calibri"/>
        </w:rPr>
        <w:t>x</w:t>
      </w:r>
      <w:r w:rsidRPr="00EF6B95">
        <w:rPr>
          <w:rFonts w:ascii="Calibri" w:hAnsi="Calibri" w:cs="Calibri"/>
          <w:lang w:val="ru-RU"/>
        </w:rPr>
        <w:t xml:space="preserve"> 250 </w:t>
      </w:r>
      <w:r w:rsidRPr="00B7095F">
        <w:rPr>
          <w:rFonts w:ascii="Calibri" w:hAnsi="Calibri" w:cs="Calibri"/>
        </w:rPr>
        <w:t>x</w:t>
      </w:r>
      <w:r w:rsidRPr="00EF6B95">
        <w:rPr>
          <w:rFonts w:ascii="Calibri" w:hAnsi="Calibri" w:cs="Calibri"/>
          <w:lang w:val="ru-RU"/>
        </w:rPr>
        <w:t xml:space="preserve"> 180 мм:</w:t>
      </w:r>
    </w:p>
    <w:p w14:paraId="473FC9F7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Вес</w:t>
      </w:r>
      <w:proofErr w:type="spellEnd"/>
      <w:r w:rsidRPr="00B7095F">
        <w:rPr>
          <w:rFonts w:ascii="Calibri" w:hAnsi="Calibri" w:cs="Calibri"/>
        </w:rPr>
        <w:t xml:space="preserve">: </w:t>
      </w:r>
      <w:proofErr w:type="spellStart"/>
      <w:r w:rsidRPr="00B7095F">
        <w:rPr>
          <w:rFonts w:ascii="Calibri" w:hAnsi="Calibri" w:cs="Calibri"/>
        </w:rPr>
        <w:t>Не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более</w:t>
      </w:r>
      <w:proofErr w:type="spellEnd"/>
      <w:r w:rsidRPr="00B7095F">
        <w:rPr>
          <w:rFonts w:ascii="Calibri" w:hAnsi="Calibri" w:cs="Calibri"/>
        </w:rPr>
        <w:t xml:space="preserve"> 4 </w:t>
      </w:r>
      <w:proofErr w:type="spellStart"/>
      <w:r w:rsidRPr="00B7095F">
        <w:rPr>
          <w:rFonts w:ascii="Calibri" w:hAnsi="Calibri" w:cs="Calibri"/>
        </w:rPr>
        <w:t>кг</w:t>
      </w:r>
      <w:proofErr w:type="spellEnd"/>
      <w:r w:rsidRPr="00B7095F">
        <w:rPr>
          <w:rFonts w:ascii="Calibri" w:hAnsi="Calibri" w:cs="Calibri"/>
        </w:rPr>
        <w:t>.</w:t>
      </w:r>
    </w:p>
    <w:p w14:paraId="7533D9E0" w14:textId="77777777" w:rsidR="00B7095F" w:rsidRPr="00EF6B95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Экран: Цветной сенсорный (</w:t>
      </w:r>
      <w:r w:rsidRPr="00B7095F">
        <w:rPr>
          <w:rFonts w:ascii="Calibri" w:hAnsi="Calibri" w:cs="Calibri"/>
        </w:rPr>
        <w:t>Touchscreen</w:t>
      </w:r>
      <w:r w:rsidRPr="00EF6B95">
        <w:rPr>
          <w:rFonts w:ascii="Calibri" w:hAnsi="Calibri" w:cs="Calibri"/>
          <w:lang w:val="ru-RU"/>
        </w:rPr>
        <w:t>) экран с диагональю не менее 12.1 дюйма.</w:t>
      </w:r>
    </w:p>
    <w:p w14:paraId="613A5BB6" w14:textId="77777777" w:rsidR="00B7095F" w:rsidRPr="00EF6B95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Разрешение: Не менее 1280 </w:t>
      </w:r>
      <w:r w:rsidRPr="00B7095F">
        <w:rPr>
          <w:rFonts w:ascii="Calibri" w:hAnsi="Calibri" w:cs="Calibri"/>
        </w:rPr>
        <w:t>x</w:t>
      </w:r>
      <w:r w:rsidRPr="00EF6B95">
        <w:rPr>
          <w:rFonts w:ascii="Calibri" w:hAnsi="Calibri" w:cs="Calibri"/>
          <w:lang w:val="ru-RU"/>
        </w:rPr>
        <w:t xml:space="preserve"> 800 пикселей.</w:t>
      </w:r>
    </w:p>
    <w:p w14:paraId="16DD4058" w14:textId="77777777" w:rsidR="00B7095F" w:rsidRPr="00EF6B95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Отображение волн: Одновременное отображение на экране до 10 волновых кривых.</w:t>
      </w:r>
    </w:p>
    <w:p w14:paraId="40FA20AC" w14:textId="77777777" w:rsidR="00B7095F" w:rsidRPr="00B7095F" w:rsidRDefault="00B7095F" w:rsidP="00B7095F">
      <w:pPr>
        <w:numPr>
          <w:ilvl w:val="0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Электропитание</w:t>
      </w:r>
      <w:proofErr w:type="spellEnd"/>
      <w:r w:rsidRPr="00B7095F">
        <w:rPr>
          <w:rFonts w:ascii="Calibri" w:hAnsi="Calibri" w:cs="Calibri"/>
        </w:rPr>
        <w:t xml:space="preserve"> и </w:t>
      </w:r>
      <w:proofErr w:type="spellStart"/>
      <w:r w:rsidRPr="00B7095F">
        <w:rPr>
          <w:rFonts w:ascii="Calibri" w:hAnsi="Calibri" w:cs="Calibri"/>
        </w:rPr>
        <w:t>интерфейс</w:t>
      </w:r>
      <w:proofErr w:type="spellEnd"/>
      <w:r w:rsidRPr="00B7095F">
        <w:rPr>
          <w:rFonts w:ascii="Calibri" w:hAnsi="Calibri" w:cs="Calibri"/>
        </w:rPr>
        <w:t>:</w:t>
      </w:r>
    </w:p>
    <w:p w14:paraId="56C442DF" w14:textId="77777777" w:rsidR="00B7095F" w:rsidRPr="00EF6B95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Аккумулятор: Встроенный перезаряжаемый литий-ионный аккумулятор. Обеспечивает не менее 4.5 часов непрерывной работы (желателен вариант увеличенной ёмкости — до 10 часов работы).</w:t>
      </w:r>
    </w:p>
    <w:p w14:paraId="42463D6D" w14:textId="77777777" w:rsidR="00B7095F" w:rsidRPr="00EF6B95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Подключения: </w:t>
      </w:r>
      <w:r w:rsidRPr="00B7095F">
        <w:rPr>
          <w:rFonts w:ascii="Calibri" w:hAnsi="Calibri" w:cs="Calibri"/>
        </w:rPr>
        <w:t>USB</w:t>
      </w:r>
      <w:r w:rsidRPr="00EF6B95">
        <w:rPr>
          <w:rFonts w:ascii="Calibri" w:hAnsi="Calibri" w:cs="Calibri"/>
          <w:lang w:val="ru-RU"/>
        </w:rPr>
        <w:t>-порты (не менее 2 шт.), стандартное сетевое подключение (</w:t>
      </w:r>
      <w:r w:rsidRPr="00B7095F">
        <w:rPr>
          <w:rFonts w:ascii="Calibri" w:hAnsi="Calibri" w:cs="Calibri"/>
        </w:rPr>
        <w:t>RJ</w:t>
      </w:r>
      <w:r w:rsidRPr="00EF6B95">
        <w:rPr>
          <w:rFonts w:ascii="Calibri" w:hAnsi="Calibri" w:cs="Calibri"/>
          <w:lang w:val="ru-RU"/>
        </w:rPr>
        <w:t>45), возможность подключения синхронизации дефибриллятора и вызова медсестры.</w:t>
      </w:r>
    </w:p>
    <w:p w14:paraId="1BAF6554" w14:textId="77777777" w:rsidR="00B7095F" w:rsidRPr="00B7095F" w:rsidRDefault="00B7095F" w:rsidP="00B7095F">
      <w:pPr>
        <w:numPr>
          <w:ilvl w:val="0"/>
          <w:numId w:val="17"/>
        </w:numPr>
        <w:rPr>
          <w:rFonts w:ascii="Calibri" w:hAnsi="Calibri" w:cs="Calibri"/>
        </w:rPr>
      </w:pPr>
      <w:proofErr w:type="spellStart"/>
      <w:r w:rsidRPr="00B7095F">
        <w:rPr>
          <w:rFonts w:ascii="Calibri" w:hAnsi="Calibri" w:cs="Calibri"/>
        </w:rPr>
        <w:t>Измеряемые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параметры</w:t>
      </w:r>
      <w:proofErr w:type="spellEnd"/>
      <w:r w:rsidRPr="00B7095F">
        <w:rPr>
          <w:rFonts w:ascii="Calibri" w:hAnsi="Calibri" w:cs="Calibri"/>
        </w:rPr>
        <w:t xml:space="preserve"> и </w:t>
      </w:r>
      <w:proofErr w:type="spellStart"/>
      <w:r w:rsidRPr="00B7095F">
        <w:rPr>
          <w:rFonts w:ascii="Calibri" w:hAnsi="Calibri" w:cs="Calibri"/>
        </w:rPr>
        <w:t>регистрация</w:t>
      </w:r>
      <w:proofErr w:type="spellEnd"/>
      <w:r w:rsidRPr="00B7095F">
        <w:rPr>
          <w:rFonts w:ascii="Calibri" w:hAnsi="Calibri" w:cs="Calibri"/>
        </w:rPr>
        <w:t>:</w:t>
      </w:r>
    </w:p>
    <w:p w14:paraId="32CEFC1E" w14:textId="77777777" w:rsidR="00B7095F" w:rsidRPr="00EF6B95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ЭКГ (</w:t>
      </w:r>
      <w:r w:rsidRPr="00B7095F">
        <w:rPr>
          <w:rFonts w:ascii="Calibri" w:hAnsi="Calibri" w:cs="Calibri"/>
        </w:rPr>
        <w:t>ECG</w:t>
      </w:r>
      <w:r w:rsidRPr="00EF6B95">
        <w:rPr>
          <w:rFonts w:ascii="Calibri" w:hAnsi="Calibri" w:cs="Calibri"/>
          <w:lang w:val="ru-RU"/>
        </w:rPr>
        <w:t>): Автоматическое распознавание и поддержка 3, 5 и 12 отведений.</w:t>
      </w:r>
    </w:p>
    <w:p w14:paraId="49AAD201" w14:textId="77777777" w:rsidR="00B7095F" w:rsidRPr="00EF6B95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Частота сердечных сокращений (</w:t>
      </w:r>
      <w:r w:rsidRPr="00B7095F">
        <w:rPr>
          <w:rFonts w:ascii="Calibri" w:hAnsi="Calibri" w:cs="Calibri"/>
        </w:rPr>
        <w:t>HR</w:t>
      </w:r>
      <w:r w:rsidRPr="00EF6B95">
        <w:rPr>
          <w:rFonts w:ascii="Calibri" w:hAnsi="Calibri" w:cs="Calibri"/>
          <w:lang w:val="ru-RU"/>
        </w:rPr>
        <w:t>): Диапазон измерения для взрослых — 10 - 300 уд/мин, для новорождённых и детей — 10 - 350 уд/мин.</w:t>
      </w:r>
    </w:p>
    <w:p w14:paraId="394758AA" w14:textId="77777777" w:rsidR="00B7095F" w:rsidRPr="00EF6B95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Анализ аритмий: Многоотведённый анализ, автоматическое распознавание и классификация не менее 27 типов аритмий и защита от дефибрилляционных импульсов.</w:t>
      </w:r>
    </w:p>
    <w:p w14:paraId="0121459B" w14:textId="77777777" w:rsidR="00B7095F" w:rsidRPr="00EF6B95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Анализ сегмента </w:t>
      </w:r>
      <w:r w:rsidRPr="00B7095F">
        <w:rPr>
          <w:rFonts w:ascii="Calibri" w:hAnsi="Calibri" w:cs="Calibri"/>
        </w:rPr>
        <w:t>ST</w:t>
      </w:r>
      <w:r w:rsidRPr="00EF6B95">
        <w:rPr>
          <w:rFonts w:ascii="Calibri" w:hAnsi="Calibri" w:cs="Calibri"/>
          <w:lang w:val="ru-RU"/>
        </w:rPr>
        <w:t>: Диапазон измерения — от -2.5 до +2.5 мВ (точность — ±0.02 мВ или ±10%).</w:t>
      </w:r>
    </w:p>
    <w:p w14:paraId="74780899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r w:rsidRPr="00EF6B95">
        <w:rPr>
          <w:rFonts w:ascii="Calibri" w:hAnsi="Calibri" w:cs="Calibri"/>
          <w:lang w:val="ru-RU"/>
        </w:rPr>
        <w:t xml:space="preserve">Анализ </w:t>
      </w:r>
      <w:r w:rsidRPr="00B7095F">
        <w:rPr>
          <w:rFonts w:ascii="Calibri" w:hAnsi="Calibri" w:cs="Calibri"/>
        </w:rPr>
        <w:t>QT</w:t>
      </w:r>
      <w:r w:rsidRPr="00EF6B95">
        <w:rPr>
          <w:rFonts w:ascii="Calibri" w:hAnsi="Calibri" w:cs="Calibri"/>
          <w:lang w:val="ru-RU"/>
        </w:rPr>
        <w:t>/</w:t>
      </w:r>
      <w:r w:rsidRPr="00B7095F">
        <w:rPr>
          <w:rFonts w:ascii="Calibri" w:hAnsi="Calibri" w:cs="Calibri"/>
        </w:rPr>
        <w:t>QTc</w:t>
      </w:r>
      <w:r w:rsidRPr="00EF6B95">
        <w:rPr>
          <w:rFonts w:ascii="Calibri" w:hAnsi="Calibri" w:cs="Calibri"/>
          <w:lang w:val="ru-RU"/>
        </w:rPr>
        <w:t xml:space="preserve">: Параметры — </w:t>
      </w:r>
      <w:r w:rsidRPr="00B7095F">
        <w:rPr>
          <w:rFonts w:ascii="Calibri" w:hAnsi="Calibri" w:cs="Calibri"/>
        </w:rPr>
        <w:t>QT</w:t>
      </w:r>
      <w:r w:rsidRPr="00EF6B95">
        <w:rPr>
          <w:rFonts w:ascii="Calibri" w:hAnsi="Calibri" w:cs="Calibri"/>
          <w:lang w:val="ru-RU"/>
        </w:rPr>
        <w:t xml:space="preserve">, </w:t>
      </w:r>
      <w:r w:rsidRPr="00B7095F">
        <w:rPr>
          <w:rFonts w:ascii="Calibri" w:hAnsi="Calibri" w:cs="Calibri"/>
        </w:rPr>
        <w:t>QTc</w:t>
      </w:r>
      <w:r w:rsidRPr="00EF6B95">
        <w:rPr>
          <w:rFonts w:ascii="Calibri" w:hAnsi="Calibri" w:cs="Calibri"/>
          <w:lang w:val="ru-RU"/>
        </w:rPr>
        <w:t>, ∆</w:t>
      </w:r>
      <w:r w:rsidRPr="00B7095F">
        <w:rPr>
          <w:rFonts w:ascii="Calibri" w:hAnsi="Calibri" w:cs="Calibri"/>
        </w:rPr>
        <w:t>QTc</w:t>
      </w:r>
      <w:r w:rsidRPr="00EF6B95">
        <w:rPr>
          <w:rFonts w:ascii="Calibri" w:hAnsi="Calibri" w:cs="Calibri"/>
          <w:lang w:val="ru-RU"/>
        </w:rPr>
        <w:t xml:space="preserve">, возможность выбора формул расчёта </w:t>
      </w:r>
      <w:r w:rsidRPr="00B7095F">
        <w:rPr>
          <w:rFonts w:ascii="Calibri" w:hAnsi="Calibri" w:cs="Calibri"/>
        </w:rPr>
        <w:t>QTc</w:t>
      </w:r>
      <w:r w:rsidRPr="00EF6B95">
        <w:rPr>
          <w:rFonts w:ascii="Calibri" w:hAnsi="Calibri" w:cs="Calibri"/>
          <w:lang w:val="ru-RU"/>
        </w:rPr>
        <w:t xml:space="preserve"> (Базетт, Фридерисия, Фрамингем или Ходжес). </w:t>
      </w:r>
      <w:proofErr w:type="spellStart"/>
      <w:r w:rsidRPr="00B7095F">
        <w:rPr>
          <w:rFonts w:ascii="Calibri" w:hAnsi="Calibri" w:cs="Calibri"/>
        </w:rPr>
        <w:t>Диапазон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измерения</w:t>
      </w:r>
      <w:proofErr w:type="spellEnd"/>
      <w:r w:rsidRPr="00B7095F">
        <w:rPr>
          <w:rFonts w:ascii="Calibri" w:hAnsi="Calibri" w:cs="Calibri"/>
        </w:rPr>
        <w:t xml:space="preserve"> — </w:t>
      </w:r>
      <w:proofErr w:type="spellStart"/>
      <w:r w:rsidRPr="00B7095F">
        <w:rPr>
          <w:rFonts w:ascii="Calibri" w:hAnsi="Calibri" w:cs="Calibri"/>
        </w:rPr>
        <w:t>от</w:t>
      </w:r>
      <w:proofErr w:type="spellEnd"/>
      <w:r w:rsidRPr="00B7095F">
        <w:rPr>
          <w:rFonts w:ascii="Calibri" w:hAnsi="Calibri" w:cs="Calibri"/>
        </w:rPr>
        <w:t xml:space="preserve"> 200 </w:t>
      </w:r>
      <w:proofErr w:type="spellStart"/>
      <w:r w:rsidRPr="00B7095F">
        <w:rPr>
          <w:rFonts w:ascii="Calibri" w:hAnsi="Calibri" w:cs="Calibri"/>
        </w:rPr>
        <w:t>до</w:t>
      </w:r>
      <w:proofErr w:type="spellEnd"/>
      <w:r w:rsidRPr="00B7095F">
        <w:rPr>
          <w:rFonts w:ascii="Calibri" w:hAnsi="Calibri" w:cs="Calibri"/>
        </w:rPr>
        <w:t xml:space="preserve"> 800 </w:t>
      </w:r>
      <w:proofErr w:type="spellStart"/>
      <w:r w:rsidRPr="00B7095F">
        <w:rPr>
          <w:rFonts w:ascii="Calibri" w:hAnsi="Calibri" w:cs="Calibri"/>
        </w:rPr>
        <w:t>мс</w:t>
      </w:r>
      <w:proofErr w:type="spellEnd"/>
      <w:r w:rsidRPr="00B7095F">
        <w:rPr>
          <w:rFonts w:ascii="Calibri" w:hAnsi="Calibri" w:cs="Calibri"/>
        </w:rPr>
        <w:t>.</w:t>
      </w:r>
    </w:p>
    <w:p w14:paraId="3BEEC5C0" w14:textId="77777777" w:rsidR="00B7095F" w:rsidRPr="00EF6B95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Дыхание (</w:t>
      </w:r>
      <w:r w:rsidRPr="00B7095F">
        <w:rPr>
          <w:rFonts w:ascii="Calibri" w:hAnsi="Calibri" w:cs="Calibri"/>
        </w:rPr>
        <w:t>Resp</w:t>
      </w:r>
      <w:r w:rsidRPr="00EF6B95">
        <w:rPr>
          <w:rFonts w:ascii="Calibri" w:hAnsi="Calibri" w:cs="Calibri"/>
          <w:lang w:val="ru-RU"/>
        </w:rPr>
        <w:t>): Диапазон измерения не менее от 0 до 200 дыханий/мин.</w:t>
      </w:r>
    </w:p>
    <w:p w14:paraId="522538FB" w14:textId="77777777" w:rsidR="00B7095F" w:rsidRPr="00EF6B95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Сатурация (</w:t>
      </w:r>
      <w:r w:rsidRPr="00B7095F">
        <w:rPr>
          <w:rFonts w:ascii="Calibri" w:hAnsi="Calibri" w:cs="Calibri"/>
        </w:rPr>
        <w:t>SpO</w:t>
      </w:r>
      <w:r w:rsidRPr="00EF6B95">
        <w:rPr>
          <w:rFonts w:ascii="Calibri" w:hAnsi="Calibri" w:cs="Calibri"/>
          <w:lang w:val="ru-RU"/>
        </w:rPr>
        <w:t>2): Диапазон измерения — от 0 до 100%. Точность должна составлять ±2% (в диапазоне 70-100% для взрослых и пациентов детского возраста).</w:t>
      </w:r>
    </w:p>
    <w:p w14:paraId="7907D40A" w14:textId="77777777" w:rsidR="00B7095F" w:rsidRPr="00B7095F" w:rsidRDefault="00B7095F" w:rsidP="00B7095F">
      <w:pPr>
        <w:numPr>
          <w:ilvl w:val="1"/>
          <w:numId w:val="17"/>
        </w:numPr>
        <w:rPr>
          <w:rFonts w:ascii="Calibri" w:hAnsi="Calibri" w:cs="Calibri"/>
        </w:rPr>
      </w:pPr>
      <w:r w:rsidRPr="00EF6B95">
        <w:rPr>
          <w:rFonts w:ascii="Calibri" w:hAnsi="Calibri" w:cs="Calibri"/>
          <w:lang w:val="ru-RU"/>
        </w:rPr>
        <w:lastRenderedPageBreak/>
        <w:t>Неинвазивное артериальное давление (</w:t>
      </w:r>
      <w:r w:rsidRPr="00B7095F">
        <w:rPr>
          <w:rFonts w:ascii="Calibri" w:hAnsi="Calibri" w:cs="Calibri"/>
        </w:rPr>
        <w:t>NIBP</w:t>
      </w:r>
      <w:r w:rsidRPr="00EF6B95">
        <w:rPr>
          <w:rFonts w:ascii="Calibri" w:hAnsi="Calibri" w:cs="Calibri"/>
          <w:lang w:val="ru-RU"/>
        </w:rPr>
        <w:t>): Измерение по осциллометрической технологии в ручном (</w:t>
      </w:r>
      <w:r w:rsidRPr="00B7095F">
        <w:rPr>
          <w:rFonts w:ascii="Calibri" w:hAnsi="Calibri" w:cs="Calibri"/>
        </w:rPr>
        <w:t>Manual</w:t>
      </w:r>
      <w:r w:rsidRPr="00EF6B95">
        <w:rPr>
          <w:rFonts w:ascii="Calibri" w:hAnsi="Calibri" w:cs="Calibri"/>
          <w:lang w:val="ru-RU"/>
        </w:rPr>
        <w:t>), автоматическом (</w:t>
      </w:r>
      <w:r w:rsidRPr="00B7095F">
        <w:rPr>
          <w:rFonts w:ascii="Calibri" w:hAnsi="Calibri" w:cs="Calibri"/>
        </w:rPr>
        <w:t>Auto</w:t>
      </w:r>
      <w:r w:rsidRPr="00EF6B95">
        <w:rPr>
          <w:rFonts w:ascii="Calibri" w:hAnsi="Calibri" w:cs="Calibri"/>
          <w:lang w:val="ru-RU"/>
        </w:rPr>
        <w:t>), непрерывном (</w:t>
      </w:r>
      <w:r w:rsidRPr="00B7095F">
        <w:rPr>
          <w:rFonts w:ascii="Calibri" w:hAnsi="Calibri" w:cs="Calibri"/>
        </w:rPr>
        <w:t>STAT</w:t>
      </w:r>
      <w:r w:rsidRPr="00EF6B95">
        <w:rPr>
          <w:rFonts w:ascii="Calibri" w:hAnsi="Calibri" w:cs="Calibri"/>
          <w:lang w:val="ru-RU"/>
        </w:rPr>
        <w:t>) и последовательном (</w:t>
      </w:r>
      <w:r w:rsidRPr="00B7095F">
        <w:rPr>
          <w:rFonts w:ascii="Calibri" w:hAnsi="Calibri" w:cs="Calibri"/>
        </w:rPr>
        <w:t>Sequence</w:t>
      </w:r>
      <w:r w:rsidRPr="00EF6B95">
        <w:rPr>
          <w:rFonts w:ascii="Calibri" w:hAnsi="Calibri" w:cs="Calibri"/>
          <w:lang w:val="ru-RU"/>
        </w:rPr>
        <w:t xml:space="preserve">) режимах. Диапазон систолического давления для взрослых должен составлять 25 - 290 мм рт. ст., диастолического — 10 - 250 мм рт. ст., среднего — 15 - 260 мм рт. ст. </w:t>
      </w:r>
      <w:r w:rsidRPr="00B7095F">
        <w:rPr>
          <w:rFonts w:ascii="Calibri" w:hAnsi="Calibri" w:cs="Calibri"/>
        </w:rPr>
        <w:t>(</w:t>
      </w:r>
      <w:proofErr w:type="spellStart"/>
      <w:r w:rsidRPr="00B7095F">
        <w:rPr>
          <w:rFonts w:ascii="Calibri" w:hAnsi="Calibri" w:cs="Calibri"/>
        </w:rPr>
        <w:t>также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предусмотрено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для</w:t>
      </w:r>
      <w:proofErr w:type="spell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детей</w:t>
      </w:r>
      <w:proofErr w:type="spellEnd"/>
      <w:r w:rsidRPr="00B7095F">
        <w:rPr>
          <w:rFonts w:ascii="Calibri" w:hAnsi="Calibri" w:cs="Calibri"/>
        </w:rPr>
        <w:t xml:space="preserve"> и </w:t>
      </w:r>
      <w:proofErr w:type="spellStart"/>
      <w:r w:rsidRPr="00B7095F">
        <w:rPr>
          <w:rFonts w:ascii="Calibri" w:hAnsi="Calibri" w:cs="Calibri"/>
        </w:rPr>
        <w:t>новорождённых</w:t>
      </w:r>
      <w:proofErr w:type="spellEnd"/>
      <w:r w:rsidRPr="00B7095F">
        <w:rPr>
          <w:rFonts w:ascii="Calibri" w:hAnsi="Calibri" w:cs="Calibri"/>
        </w:rPr>
        <w:t>).</w:t>
      </w:r>
    </w:p>
    <w:p w14:paraId="3C5E8230" w14:textId="77777777" w:rsidR="00B7095F" w:rsidRPr="00EF6B95" w:rsidRDefault="00B7095F" w:rsidP="00B7095F">
      <w:pPr>
        <w:numPr>
          <w:ilvl w:val="1"/>
          <w:numId w:val="1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Температура (</w:t>
      </w:r>
      <w:r w:rsidRPr="00B7095F">
        <w:rPr>
          <w:rFonts w:ascii="Calibri" w:hAnsi="Calibri" w:cs="Calibri"/>
        </w:rPr>
        <w:t>Temp</w:t>
      </w:r>
      <w:r w:rsidRPr="00EF6B95">
        <w:rPr>
          <w:rFonts w:ascii="Calibri" w:hAnsi="Calibri" w:cs="Calibri"/>
          <w:lang w:val="ru-RU"/>
        </w:rPr>
        <w:t>): Двухканальное измерение, диапазон измерения — от 0 до 50 °</w:t>
      </w:r>
      <w:r w:rsidRPr="00B7095F">
        <w:rPr>
          <w:rFonts w:ascii="Calibri" w:hAnsi="Calibri" w:cs="Calibri"/>
        </w:rPr>
        <w:t>C</w:t>
      </w:r>
      <w:r w:rsidRPr="00EF6B95">
        <w:rPr>
          <w:rFonts w:ascii="Calibri" w:hAnsi="Calibri" w:cs="Calibri"/>
          <w:lang w:val="ru-RU"/>
        </w:rPr>
        <w:t>.</w:t>
      </w:r>
    </w:p>
    <w:p w14:paraId="73AFAC7D" w14:textId="77777777" w:rsidR="00B7095F" w:rsidRPr="00EF6B95" w:rsidRDefault="00B7095F" w:rsidP="00B7095F">
      <w:pPr>
        <w:ind w:left="1080"/>
        <w:rPr>
          <w:rFonts w:ascii="Calibri" w:hAnsi="Calibri" w:cs="Calibri"/>
          <w:lang w:val="ru-RU"/>
        </w:rPr>
      </w:pPr>
      <w:proofErr w:type="gramStart"/>
      <w:r w:rsidRPr="00B7095F">
        <w:rPr>
          <w:rFonts w:ascii="Calibri" w:hAnsi="Calibri" w:cs="Calibri"/>
        </w:rPr>
        <w:t></w:t>
      </w:r>
      <w:r w:rsidRPr="00EF6B95">
        <w:rPr>
          <w:rFonts w:ascii="Calibri" w:hAnsi="Calibri" w:cs="Calibri"/>
          <w:lang w:val="ru-RU"/>
        </w:rPr>
        <w:t xml:space="preserve">  Анализ</w:t>
      </w:r>
      <w:proofErr w:type="gramEnd"/>
      <w:r w:rsidRPr="00EF6B95">
        <w:rPr>
          <w:rFonts w:ascii="Calibri" w:hAnsi="Calibri" w:cs="Calibri"/>
          <w:lang w:val="ru-RU"/>
        </w:rPr>
        <w:t xml:space="preserve"> аритмий, сегмента </w:t>
      </w:r>
      <w:r w:rsidRPr="00B7095F">
        <w:rPr>
          <w:rFonts w:ascii="Calibri" w:hAnsi="Calibri" w:cs="Calibri"/>
        </w:rPr>
        <w:t>ST</w:t>
      </w:r>
      <w:r w:rsidRPr="00EF6B95">
        <w:rPr>
          <w:rFonts w:ascii="Calibri" w:hAnsi="Calibri" w:cs="Calibri"/>
          <w:lang w:val="ru-RU"/>
        </w:rPr>
        <w:t xml:space="preserve"> и </w:t>
      </w:r>
      <w:r w:rsidRPr="00B7095F">
        <w:rPr>
          <w:rFonts w:ascii="Calibri" w:hAnsi="Calibri" w:cs="Calibri"/>
        </w:rPr>
        <w:t>QT</w:t>
      </w:r>
      <w:r w:rsidRPr="00EF6B95">
        <w:rPr>
          <w:rFonts w:ascii="Calibri" w:hAnsi="Calibri" w:cs="Calibri"/>
          <w:lang w:val="ru-RU"/>
        </w:rPr>
        <w:t>:</w:t>
      </w:r>
    </w:p>
    <w:p w14:paraId="35793F55" w14:textId="77777777" w:rsidR="00B7095F" w:rsidRPr="00EF6B95" w:rsidRDefault="00B7095F" w:rsidP="00B7095F">
      <w:pPr>
        <w:numPr>
          <w:ilvl w:val="0"/>
          <w:numId w:val="18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 xml:space="preserve">Анализ аритмий (Анализ аритмии): Многоотведённый анализ, автоматическое распознавание и классификация не менее 27 типов аритмий (включая асистолию, желудочковую фибрилляцию/тахикардию, желудочковую брадикардию, экстремальную тахикардию и брадикардию, желудочковый ритм, паузу, </w:t>
      </w:r>
      <w:r w:rsidRPr="00B7095F">
        <w:rPr>
          <w:rFonts w:ascii="Calibri" w:hAnsi="Calibri" w:cs="Calibri"/>
          <w:b/>
          <w:bCs/>
        </w:rPr>
        <w:t>R</w:t>
      </w:r>
      <w:r w:rsidRPr="00EF6B95">
        <w:rPr>
          <w:rFonts w:ascii="Calibri" w:hAnsi="Calibri" w:cs="Calibri"/>
          <w:b/>
          <w:bCs/>
          <w:lang w:val="ru-RU"/>
        </w:rPr>
        <w:t xml:space="preserve"> на </w:t>
      </w:r>
      <w:r w:rsidRPr="00B7095F">
        <w:rPr>
          <w:rFonts w:ascii="Calibri" w:hAnsi="Calibri" w:cs="Calibri"/>
          <w:b/>
          <w:bCs/>
        </w:rPr>
        <w:t>T</w:t>
      </w:r>
      <w:r w:rsidRPr="00EF6B95">
        <w:rPr>
          <w:rFonts w:ascii="Calibri" w:hAnsi="Calibri" w:cs="Calibri"/>
          <w:b/>
          <w:bCs/>
          <w:lang w:val="ru-RU"/>
        </w:rPr>
        <w:t>, фибрилляцию предсердий и др.).</w:t>
      </w:r>
    </w:p>
    <w:p w14:paraId="077F668A" w14:textId="77777777" w:rsidR="00B7095F" w:rsidRPr="00B7095F" w:rsidRDefault="00B7095F" w:rsidP="00B7095F">
      <w:pPr>
        <w:numPr>
          <w:ilvl w:val="0"/>
          <w:numId w:val="18"/>
        </w:numPr>
        <w:rPr>
          <w:rFonts w:ascii="Calibri" w:hAnsi="Calibri" w:cs="Calibri"/>
        </w:rPr>
      </w:pPr>
      <w:r w:rsidRPr="00EF6B95">
        <w:rPr>
          <w:rFonts w:ascii="Calibri" w:hAnsi="Calibri" w:cs="Calibri"/>
          <w:b/>
          <w:bCs/>
          <w:lang w:val="ru-RU"/>
        </w:rPr>
        <w:t xml:space="preserve">Анализ сегмента </w:t>
      </w:r>
      <w:r w:rsidRPr="00B7095F">
        <w:rPr>
          <w:rFonts w:ascii="Calibri" w:hAnsi="Calibri" w:cs="Calibri"/>
          <w:b/>
          <w:bCs/>
        </w:rPr>
        <w:t>ST</w:t>
      </w:r>
      <w:r w:rsidRPr="00EF6B95">
        <w:rPr>
          <w:rFonts w:ascii="Calibri" w:hAnsi="Calibri" w:cs="Calibri"/>
          <w:b/>
          <w:bCs/>
          <w:lang w:val="ru-RU"/>
        </w:rPr>
        <w:t xml:space="preserve"> (Анализ сегмента </w:t>
      </w:r>
      <w:r w:rsidRPr="00B7095F">
        <w:rPr>
          <w:rFonts w:ascii="Calibri" w:hAnsi="Calibri" w:cs="Calibri"/>
          <w:b/>
          <w:bCs/>
        </w:rPr>
        <w:t>ST</w:t>
      </w:r>
      <w:r w:rsidRPr="00EF6B95">
        <w:rPr>
          <w:rFonts w:ascii="Calibri" w:hAnsi="Calibri" w:cs="Calibri"/>
          <w:b/>
          <w:bCs/>
          <w:lang w:val="ru-RU"/>
        </w:rPr>
        <w:t xml:space="preserve">): Диапазон измерения — от -2.5 до +2.5 мВ. </w:t>
      </w:r>
      <w:proofErr w:type="spellStart"/>
      <w:r w:rsidRPr="00B7095F">
        <w:rPr>
          <w:rFonts w:ascii="Calibri" w:hAnsi="Calibri" w:cs="Calibri"/>
          <w:b/>
          <w:bCs/>
        </w:rPr>
        <w:t>Точность</w:t>
      </w:r>
      <w:proofErr w:type="spellEnd"/>
      <w:r w:rsidRPr="00B7095F">
        <w:rPr>
          <w:rFonts w:ascii="Calibri" w:hAnsi="Calibri" w:cs="Calibri"/>
          <w:b/>
          <w:bCs/>
        </w:rPr>
        <w:t xml:space="preserve"> — ±0.02 </w:t>
      </w:r>
      <w:proofErr w:type="spellStart"/>
      <w:r w:rsidRPr="00B7095F">
        <w:rPr>
          <w:rFonts w:ascii="Calibri" w:hAnsi="Calibri" w:cs="Calibri"/>
          <w:b/>
          <w:bCs/>
        </w:rPr>
        <w:t>мВ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или</w:t>
      </w:r>
      <w:proofErr w:type="spellEnd"/>
      <w:r w:rsidRPr="00B7095F">
        <w:rPr>
          <w:rFonts w:ascii="Calibri" w:hAnsi="Calibri" w:cs="Calibri"/>
          <w:b/>
          <w:bCs/>
        </w:rPr>
        <w:t xml:space="preserve"> ±10%. </w:t>
      </w:r>
      <w:proofErr w:type="spellStart"/>
      <w:r w:rsidRPr="00B7095F">
        <w:rPr>
          <w:rFonts w:ascii="Calibri" w:hAnsi="Calibri" w:cs="Calibri"/>
          <w:b/>
          <w:bCs/>
        </w:rPr>
        <w:t>Разрешение</w:t>
      </w:r>
      <w:proofErr w:type="spellEnd"/>
      <w:r w:rsidRPr="00B7095F">
        <w:rPr>
          <w:rFonts w:ascii="Calibri" w:hAnsi="Calibri" w:cs="Calibri"/>
          <w:b/>
          <w:bCs/>
        </w:rPr>
        <w:t xml:space="preserve"> — 0.01 </w:t>
      </w:r>
      <w:proofErr w:type="spellStart"/>
      <w:r w:rsidRPr="00B7095F">
        <w:rPr>
          <w:rFonts w:ascii="Calibri" w:hAnsi="Calibri" w:cs="Calibri"/>
          <w:b/>
          <w:bCs/>
        </w:rPr>
        <w:t>мВ</w:t>
      </w:r>
      <w:proofErr w:type="spellEnd"/>
      <w:r w:rsidRPr="00B7095F">
        <w:rPr>
          <w:rFonts w:ascii="Calibri" w:hAnsi="Calibri" w:cs="Calibri"/>
          <w:b/>
          <w:bCs/>
        </w:rPr>
        <w:t>.</w:t>
      </w:r>
    </w:p>
    <w:p w14:paraId="3D8D7AA0" w14:textId="77777777" w:rsidR="00B7095F" w:rsidRPr="00EF6B95" w:rsidRDefault="00B7095F" w:rsidP="00B7095F">
      <w:pPr>
        <w:numPr>
          <w:ilvl w:val="0"/>
          <w:numId w:val="18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 xml:space="preserve">Анализ </w:t>
      </w:r>
      <w:r w:rsidRPr="00B7095F">
        <w:rPr>
          <w:rFonts w:ascii="Calibri" w:hAnsi="Calibri" w:cs="Calibri"/>
          <w:b/>
          <w:bCs/>
        </w:rPr>
        <w:t>QT</w:t>
      </w:r>
      <w:r w:rsidRPr="00EF6B95">
        <w:rPr>
          <w:rFonts w:ascii="Calibri" w:hAnsi="Calibri" w:cs="Calibri"/>
          <w:b/>
          <w:bCs/>
          <w:lang w:val="ru-RU"/>
        </w:rPr>
        <w:t>/</w:t>
      </w:r>
      <w:r w:rsidRPr="00B7095F">
        <w:rPr>
          <w:rFonts w:ascii="Calibri" w:hAnsi="Calibri" w:cs="Calibri"/>
          <w:b/>
          <w:bCs/>
        </w:rPr>
        <w:t>QTc</w:t>
      </w:r>
      <w:r w:rsidRPr="00EF6B95">
        <w:rPr>
          <w:rFonts w:ascii="Calibri" w:hAnsi="Calibri" w:cs="Calibri"/>
          <w:b/>
          <w:bCs/>
          <w:lang w:val="ru-RU"/>
        </w:rPr>
        <w:t xml:space="preserve"> (Анализ </w:t>
      </w:r>
      <w:r w:rsidRPr="00B7095F">
        <w:rPr>
          <w:rFonts w:ascii="Calibri" w:hAnsi="Calibri" w:cs="Calibri"/>
          <w:b/>
          <w:bCs/>
        </w:rPr>
        <w:t>QT</w:t>
      </w:r>
      <w:r w:rsidRPr="00EF6B95">
        <w:rPr>
          <w:rFonts w:ascii="Calibri" w:hAnsi="Calibri" w:cs="Calibri"/>
          <w:b/>
          <w:bCs/>
          <w:lang w:val="ru-RU"/>
        </w:rPr>
        <w:t xml:space="preserve">): Параметры — </w:t>
      </w:r>
      <w:r w:rsidRPr="00B7095F">
        <w:rPr>
          <w:rFonts w:ascii="Calibri" w:hAnsi="Calibri" w:cs="Calibri"/>
          <w:b/>
          <w:bCs/>
        </w:rPr>
        <w:t>QT</w:t>
      </w:r>
      <w:r w:rsidRPr="00EF6B95">
        <w:rPr>
          <w:rFonts w:ascii="Calibri" w:hAnsi="Calibri" w:cs="Calibri"/>
          <w:b/>
          <w:bCs/>
          <w:lang w:val="ru-RU"/>
        </w:rPr>
        <w:t xml:space="preserve">, </w:t>
      </w:r>
      <w:r w:rsidRPr="00B7095F">
        <w:rPr>
          <w:rFonts w:ascii="Calibri" w:hAnsi="Calibri" w:cs="Calibri"/>
          <w:b/>
          <w:bCs/>
        </w:rPr>
        <w:t>QTc</w:t>
      </w:r>
      <w:r w:rsidRPr="00EF6B95">
        <w:rPr>
          <w:rFonts w:ascii="Calibri" w:hAnsi="Calibri" w:cs="Calibri"/>
          <w:b/>
          <w:bCs/>
          <w:lang w:val="ru-RU"/>
        </w:rPr>
        <w:t>, ∆</w:t>
      </w:r>
      <w:r w:rsidRPr="00B7095F">
        <w:rPr>
          <w:rFonts w:ascii="Calibri" w:hAnsi="Calibri" w:cs="Calibri"/>
          <w:b/>
          <w:bCs/>
        </w:rPr>
        <w:t>QTc</w:t>
      </w:r>
      <w:r w:rsidRPr="00EF6B95">
        <w:rPr>
          <w:rFonts w:ascii="Calibri" w:hAnsi="Calibri" w:cs="Calibri"/>
          <w:b/>
          <w:bCs/>
          <w:lang w:val="ru-RU"/>
        </w:rPr>
        <w:t xml:space="preserve">, предусмотрен для взрослых, детей и новорождённых. Выбор формул расчёта </w:t>
      </w:r>
      <w:r w:rsidRPr="00B7095F">
        <w:rPr>
          <w:rFonts w:ascii="Calibri" w:hAnsi="Calibri" w:cs="Calibri"/>
          <w:b/>
          <w:bCs/>
        </w:rPr>
        <w:t>QTc</w:t>
      </w:r>
      <w:r w:rsidRPr="00EF6B95">
        <w:rPr>
          <w:rFonts w:ascii="Calibri" w:hAnsi="Calibri" w:cs="Calibri"/>
          <w:b/>
          <w:bCs/>
          <w:lang w:val="ru-RU"/>
        </w:rPr>
        <w:t xml:space="preserve"> (Базетт, Фридерисия, Фрамингем или Ходжес). Диапазон измерения — от 200 до 800 мс (точность — ±30 мс, разрешение — 4 мс для </w:t>
      </w:r>
      <w:r w:rsidRPr="00B7095F">
        <w:rPr>
          <w:rFonts w:ascii="Calibri" w:hAnsi="Calibri" w:cs="Calibri"/>
          <w:b/>
          <w:bCs/>
        </w:rPr>
        <w:t>QT</w:t>
      </w:r>
      <w:r w:rsidRPr="00EF6B95">
        <w:rPr>
          <w:rFonts w:ascii="Calibri" w:hAnsi="Calibri" w:cs="Calibri"/>
          <w:b/>
          <w:bCs/>
          <w:lang w:val="ru-RU"/>
        </w:rPr>
        <w:t xml:space="preserve">, 1 мс для </w:t>
      </w:r>
      <w:r w:rsidRPr="00B7095F">
        <w:rPr>
          <w:rFonts w:ascii="Calibri" w:hAnsi="Calibri" w:cs="Calibri"/>
          <w:b/>
          <w:bCs/>
        </w:rPr>
        <w:t>QTc</w:t>
      </w:r>
      <w:r w:rsidRPr="00EF6B95">
        <w:rPr>
          <w:rFonts w:ascii="Calibri" w:hAnsi="Calibri" w:cs="Calibri"/>
          <w:b/>
          <w:bCs/>
          <w:lang w:val="ru-RU"/>
        </w:rPr>
        <w:t>).</w:t>
      </w:r>
    </w:p>
    <w:p w14:paraId="77A61254" w14:textId="77777777" w:rsidR="00B7095F" w:rsidRPr="00EF6B95" w:rsidRDefault="00B7095F" w:rsidP="00B7095F">
      <w:pPr>
        <w:ind w:left="1080"/>
        <w:rPr>
          <w:rFonts w:ascii="Calibri" w:hAnsi="Calibri" w:cs="Calibri"/>
          <w:lang w:val="ru-RU"/>
        </w:rPr>
      </w:pPr>
      <w:proofErr w:type="gramStart"/>
      <w:r w:rsidRPr="00B7095F">
        <w:rPr>
          <w:rFonts w:ascii="Calibri" w:hAnsi="Calibri" w:cs="Calibri"/>
        </w:rPr>
        <w:t></w:t>
      </w:r>
      <w:r w:rsidRPr="00EF6B95">
        <w:rPr>
          <w:rFonts w:ascii="Calibri" w:hAnsi="Calibri" w:cs="Calibri"/>
          <w:lang w:val="ru-RU"/>
        </w:rPr>
        <w:t xml:space="preserve">  Мониторинг</w:t>
      </w:r>
      <w:proofErr w:type="gramEnd"/>
      <w:r w:rsidRPr="00EF6B95">
        <w:rPr>
          <w:rFonts w:ascii="Calibri" w:hAnsi="Calibri" w:cs="Calibri"/>
          <w:lang w:val="ru-RU"/>
        </w:rPr>
        <w:t xml:space="preserve"> артериального давления (НИАД и ИАД):</w:t>
      </w:r>
    </w:p>
    <w:p w14:paraId="788FDC4C" w14:textId="77777777" w:rsidR="00B7095F" w:rsidRPr="00B7095F" w:rsidRDefault="00B7095F" w:rsidP="00B7095F">
      <w:pPr>
        <w:ind w:left="1080"/>
        <w:rPr>
          <w:rFonts w:ascii="Calibri" w:hAnsi="Calibri" w:cs="Calibri"/>
        </w:rPr>
      </w:pPr>
      <w:proofErr w:type="gramStart"/>
      <w:r w:rsidRPr="00B7095F">
        <w:rPr>
          <w:rFonts w:ascii="Calibri" w:hAnsi="Calibri" w:cs="Calibri"/>
        </w:rPr>
        <w:t xml:space="preserve">  </w:t>
      </w:r>
      <w:proofErr w:type="spellStart"/>
      <w:r w:rsidRPr="00B7095F">
        <w:rPr>
          <w:rFonts w:ascii="Calibri" w:hAnsi="Calibri" w:cs="Calibri"/>
        </w:rPr>
        <w:t>Основные</w:t>
      </w:r>
      <w:proofErr w:type="spellEnd"/>
      <w:proofErr w:type="gramEnd"/>
      <w:r w:rsidRPr="00B7095F">
        <w:rPr>
          <w:rFonts w:ascii="Calibri" w:hAnsi="Calibri" w:cs="Calibri"/>
        </w:rPr>
        <w:t xml:space="preserve"> </w:t>
      </w:r>
      <w:proofErr w:type="spellStart"/>
      <w:r w:rsidRPr="00B7095F">
        <w:rPr>
          <w:rFonts w:ascii="Calibri" w:hAnsi="Calibri" w:cs="Calibri"/>
        </w:rPr>
        <w:t>параметры</w:t>
      </w:r>
      <w:proofErr w:type="spellEnd"/>
      <w:r w:rsidRPr="00B7095F">
        <w:rPr>
          <w:rFonts w:ascii="Calibri" w:hAnsi="Calibri" w:cs="Calibri"/>
        </w:rPr>
        <w:t xml:space="preserve"> ЭКГ (ECG):</w:t>
      </w:r>
    </w:p>
    <w:p w14:paraId="420343AC" w14:textId="77777777" w:rsidR="00B7095F" w:rsidRPr="00EF6B95" w:rsidRDefault="00B7095F" w:rsidP="00B7095F">
      <w:pPr>
        <w:numPr>
          <w:ilvl w:val="0"/>
          <w:numId w:val="20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Отведения: Автоматическое распознавание и поддержка 3, 5, 6 и 12 отведений.</w:t>
      </w:r>
    </w:p>
    <w:p w14:paraId="12480543" w14:textId="77777777" w:rsidR="00B7095F" w:rsidRPr="00EF6B95" w:rsidRDefault="00B7095F" w:rsidP="00B7095F">
      <w:pPr>
        <w:numPr>
          <w:ilvl w:val="0"/>
          <w:numId w:val="20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Частота сердечных сокращений (</w:t>
      </w:r>
      <w:r w:rsidRPr="00B7095F">
        <w:rPr>
          <w:rFonts w:ascii="Calibri" w:hAnsi="Calibri" w:cs="Calibri"/>
          <w:b/>
          <w:bCs/>
        </w:rPr>
        <w:t>HR</w:t>
      </w:r>
      <w:r w:rsidRPr="00EF6B95">
        <w:rPr>
          <w:rFonts w:ascii="Calibri" w:hAnsi="Calibri" w:cs="Calibri"/>
          <w:b/>
          <w:bCs/>
          <w:lang w:val="ru-RU"/>
        </w:rPr>
        <w:t>): Диапазон измерения для взрослых — 10 - 300 уд/мин, для новорождённых/детей — 10 - 350 уд/мин.</w:t>
      </w:r>
    </w:p>
    <w:p w14:paraId="06F1491C" w14:textId="06EBD324" w:rsidR="00B7095F" w:rsidRPr="00136010" w:rsidRDefault="00B7095F" w:rsidP="00B7095F">
      <w:pPr>
        <w:numPr>
          <w:ilvl w:val="0"/>
          <w:numId w:val="20"/>
        </w:numPr>
        <w:rPr>
          <w:rFonts w:ascii="Calibri" w:hAnsi="Calibri" w:cs="Calibri"/>
        </w:rPr>
      </w:pPr>
      <w:r w:rsidRPr="00EF6B95">
        <w:rPr>
          <w:rFonts w:ascii="Calibri" w:hAnsi="Calibri" w:cs="Calibri"/>
          <w:b/>
          <w:bCs/>
          <w:lang w:val="ru-RU"/>
        </w:rPr>
        <w:t xml:space="preserve">Защита от дефибрилляции: Устройство должно выдерживать дефибрилляцию </w:t>
      </w:r>
      <w:r w:rsidRPr="00B7095F">
        <w:rPr>
          <w:rFonts w:ascii="Calibri" w:hAnsi="Calibri" w:cs="Calibri"/>
          <w:b/>
          <w:bCs/>
        </w:rPr>
        <w:t xml:space="preserve">5000 В (360 </w:t>
      </w:r>
      <w:proofErr w:type="spellStart"/>
      <w:r w:rsidRPr="00B7095F">
        <w:rPr>
          <w:rFonts w:ascii="Calibri" w:hAnsi="Calibri" w:cs="Calibri"/>
          <w:b/>
          <w:bCs/>
        </w:rPr>
        <w:t>Дж</w:t>
      </w:r>
      <w:proofErr w:type="spellEnd"/>
      <w:r w:rsidRPr="00B7095F">
        <w:rPr>
          <w:rFonts w:ascii="Calibri" w:hAnsi="Calibri" w:cs="Calibri"/>
          <w:b/>
          <w:bCs/>
        </w:rPr>
        <w:t xml:space="preserve">), </w:t>
      </w:r>
      <w:proofErr w:type="spellStart"/>
      <w:r w:rsidRPr="00B7095F">
        <w:rPr>
          <w:rFonts w:ascii="Calibri" w:hAnsi="Calibri" w:cs="Calibri"/>
          <w:b/>
          <w:bCs/>
        </w:rPr>
        <w:t>время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восстановления</w:t>
      </w:r>
      <w:proofErr w:type="spellEnd"/>
      <w:r w:rsidRPr="00B7095F">
        <w:rPr>
          <w:rFonts w:ascii="Calibri" w:hAnsi="Calibri" w:cs="Calibri"/>
          <w:b/>
          <w:bCs/>
        </w:rPr>
        <w:t xml:space="preserve"> </w:t>
      </w:r>
      <w:proofErr w:type="spellStart"/>
      <w:r w:rsidRPr="00B7095F">
        <w:rPr>
          <w:rFonts w:ascii="Calibri" w:hAnsi="Calibri" w:cs="Calibri"/>
          <w:b/>
          <w:bCs/>
        </w:rPr>
        <w:t>параметров</w:t>
      </w:r>
      <w:proofErr w:type="spellEnd"/>
      <w:r w:rsidRPr="00B7095F">
        <w:rPr>
          <w:rFonts w:ascii="Calibri" w:hAnsi="Calibri" w:cs="Calibri"/>
          <w:b/>
          <w:bCs/>
        </w:rPr>
        <w:t xml:space="preserve"> — &lt; 5 </w:t>
      </w:r>
      <w:proofErr w:type="spellStart"/>
      <w:r w:rsidRPr="00B7095F">
        <w:rPr>
          <w:rFonts w:ascii="Calibri" w:hAnsi="Calibri" w:cs="Calibri"/>
          <w:b/>
          <w:bCs/>
        </w:rPr>
        <w:t>сек</w:t>
      </w:r>
      <w:proofErr w:type="spellEnd"/>
      <w:r w:rsidRPr="00B7095F">
        <w:rPr>
          <w:rFonts w:ascii="Calibri" w:hAnsi="Calibri" w:cs="Calibri"/>
          <w:b/>
          <w:bCs/>
        </w:rPr>
        <w:t>.</w:t>
      </w:r>
    </w:p>
    <w:p w14:paraId="12B97C36" w14:textId="77777777" w:rsidR="00745504" w:rsidRPr="00745504" w:rsidRDefault="00745504" w:rsidP="00745504">
      <w:pPr>
        <w:ind w:left="360"/>
        <w:rPr>
          <w:rFonts w:ascii="Calibri" w:hAnsi="Calibri" w:cs="Calibri"/>
        </w:rPr>
      </w:pPr>
      <w:proofErr w:type="spellStart"/>
      <w:r w:rsidRPr="00745504">
        <w:rPr>
          <w:rFonts w:ascii="Calibri" w:hAnsi="Calibri" w:cs="Calibri"/>
        </w:rPr>
        <w:t>Сертификаты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качества</w:t>
      </w:r>
      <w:proofErr w:type="spellEnd"/>
      <w:r w:rsidRPr="00745504">
        <w:rPr>
          <w:rFonts w:ascii="Calibri" w:hAnsi="Calibri" w:cs="Calibri"/>
        </w:rPr>
        <w:t xml:space="preserve"> (</w:t>
      </w:r>
      <w:proofErr w:type="spellStart"/>
      <w:r w:rsidRPr="00745504">
        <w:rPr>
          <w:rFonts w:ascii="Calibri" w:hAnsi="Calibri" w:cs="Calibri"/>
        </w:rPr>
        <w:t>наличие</w:t>
      </w:r>
      <w:proofErr w:type="spellEnd"/>
      <w:r w:rsidRPr="00745504">
        <w:rPr>
          <w:rFonts w:ascii="Calibri" w:hAnsi="Calibri" w:cs="Calibri"/>
        </w:rPr>
        <w:t>)</w:t>
      </w:r>
    </w:p>
    <w:p w14:paraId="70DEE21B" w14:textId="77777777" w:rsidR="00745504" w:rsidRPr="00745504" w:rsidRDefault="00745504" w:rsidP="00745504">
      <w:pPr>
        <w:ind w:left="360"/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1. ISO 13485 </w:t>
      </w:r>
      <w:proofErr w:type="spellStart"/>
      <w:r w:rsidRPr="00745504">
        <w:rPr>
          <w:rFonts w:ascii="Calibri" w:hAnsi="Calibri" w:cs="Calibri"/>
        </w:rPr>
        <w:t>или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эквивалент</w:t>
      </w:r>
      <w:proofErr w:type="spellEnd"/>
    </w:p>
    <w:p w14:paraId="31951262" w14:textId="77777777" w:rsidR="00745504" w:rsidRPr="00745504" w:rsidRDefault="00745504" w:rsidP="00745504">
      <w:pPr>
        <w:ind w:left="360"/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2. ISO 14001 </w:t>
      </w:r>
      <w:proofErr w:type="spellStart"/>
      <w:r w:rsidRPr="00745504">
        <w:rPr>
          <w:rFonts w:ascii="Calibri" w:hAnsi="Calibri" w:cs="Calibri"/>
        </w:rPr>
        <w:t>или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эквивалент</w:t>
      </w:r>
      <w:proofErr w:type="spellEnd"/>
    </w:p>
    <w:p w14:paraId="103CE89F" w14:textId="61F371BF" w:rsidR="00136010" w:rsidRPr="00EF6B95" w:rsidRDefault="00745504" w:rsidP="00745504">
      <w:pPr>
        <w:ind w:left="360"/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3. Для медицинского оборудования — сертификат </w:t>
      </w:r>
      <w:r w:rsidRPr="00745504">
        <w:rPr>
          <w:rFonts w:ascii="Calibri" w:hAnsi="Calibri" w:cs="Calibri"/>
        </w:rPr>
        <w:t>CE</w:t>
      </w:r>
      <w:r w:rsidRPr="00EF6B95">
        <w:rPr>
          <w:rFonts w:ascii="Calibri" w:hAnsi="Calibri" w:cs="Calibri"/>
          <w:lang w:val="ru-RU"/>
        </w:rPr>
        <w:t>, подтверждающий прохождение всех необходимых испытаний согласно директиве 93/42/</w:t>
      </w:r>
      <w:r w:rsidRPr="00745504">
        <w:rPr>
          <w:rFonts w:ascii="Calibri" w:hAnsi="Calibri" w:cs="Calibri"/>
        </w:rPr>
        <w:t>EEC</w:t>
      </w:r>
      <w:r w:rsidRPr="00EF6B95">
        <w:rPr>
          <w:rFonts w:ascii="Calibri" w:hAnsi="Calibri" w:cs="Calibri"/>
          <w:lang w:val="ru-RU"/>
        </w:rPr>
        <w:t xml:space="preserve">, или эквивалентный сертификат </w:t>
      </w:r>
      <w:r w:rsidRPr="00745504">
        <w:rPr>
          <w:rFonts w:ascii="Calibri" w:hAnsi="Calibri" w:cs="Calibri"/>
        </w:rPr>
        <w:t>MDR</w:t>
      </w:r>
      <w:r w:rsidRPr="00EF6B95">
        <w:rPr>
          <w:rFonts w:ascii="Calibri" w:hAnsi="Calibri" w:cs="Calibri"/>
          <w:lang w:val="ru-RU"/>
        </w:rPr>
        <w:t xml:space="preserve"> </w:t>
      </w:r>
      <w:r w:rsidRPr="00745504">
        <w:rPr>
          <w:rFonts w:ascii="Calibri" w:hAnsi="Calibri" w:cs="Calibri"/>
        </w:rPr>
        <w:t>Regulation</w:t>
      </w:r>
      <w:r w:rsidRPr="00EF6B95">
        <w:rPr>
          <w:rFonts w:ascii="Calibri" w:hAnsi="Calibri" w:cs="Calibri"/>
          <w:lang w:val="ru-RU"/>
        </w:rPr>
        <w:t xml:space="preserve"> (</w:t>
      </w:r>
      <w:r w:rsidRPr="00745504">
        <w:rPr>
          <w:rFonts w:ascii="Calibri" w:hAnsi="Calibri" w:cs="Calibri"/>
        </w:rPr>
        <w:t>EU</w:t>
      </w:r>
      <w:r w:rsidRPr="00EF6B95">
        <w:rPr>
          <w:rFonts w:ascii="Calibri" w:hAnsi="Calibri" w:cs="Calibri"/>
          <w:lang w:val="ru-RU"/>
        </w:rPr>
        <w:t xml:space="preserve">) 2017/745, или сертификат </w:t>
      </w:r>
      <w:r w:rsidRPr="00745504">
        <w:rPr>
          <w:rFonts w:ascii="Calibri" w:hAnsi="Calibri" w:cs="Calibri"/>
        </w:rPr>
        <w:t>FDA</w:t>
      </w:r>
      <w:r w:rsidRPr="00EF6B95">
        <w:rPr>
          <w:rFonts w:ascii="Calibri" w:hAnsi="Calibri" w:cs="Calibri"/>
          <w:lang w:val="ru-RU"/>
        </w:rPr>
        <w:t xml:space="preserve"> о прохождении всех необходимых испытаний</w:t>
      </w:r>
    </w:p>
    <w:p w14:paraId="5A6EA66C" w14:textId="77777777" w:rsidR="00745504" w:rsidRPr="00EF6B95" w:rsidRDefault="00745504" w:rsidP="00745504">
      <w:pPr>
        <w:ind w:left="360"/>
        <w:rPr>
          <w:rFonts w:ascii="Calibri" w:hAnsi="Calibri" w:cs="Calibri"/>
          <w:lang w:val="ru-RU"/>
        </w:rPr>
      </w:pPr>
    </w:p>
    <w:p w14:paraId="7C9EBE12" w14:textId="6F4275A1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lastRenderedPageBreak/>
        <w:t xml:space="preserve">2. </w:t>
      </w:r>
      <w:proofErr w:type="spellStart"/>
      <w:r w:rsidRPr="00FD18EB">
        <w:rPr>
          <w:rFonts w:ascii="Calibri" w:hAnsi="Calibri" w:cs="Calibri"/>
          <w:b/>
          <w:bCs/>
        </w:rPr>
        <w:t>Медицинский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отсасыватель</w:t>
      </w:r>
      <w:proofErr w:type="spellEnd"/>
      <w:r w:rsidRPr="00FD18EB">
        <w:rPr>
          <w:rFonts w:ascii="Calibri" w:hAnsi="Calibri" w:cs="Calibri"/>
          <w:b/>
          <w:bCs/>
        </w:rPr>
        <w:t xml:space="preserve">, </w:t>
      </w:r>
      <w:proofErr w:type="spellStart"/>
      <w:r w:rsidRPr="00FD18EB">
        <w:rPr>
          <w:rFonts w:ascii="Calibri" w:hAnsi="Calibri" w:cs="Calibri"/>
          <w:b/>
          <w:bCs/>
        </w:rPr>
        <w:t>переносной</w:t>
      </w:r>
      <w:proofErr w:type="spellEnd"/>
      <w:r w:rsidRPr="00FD18EB">
        <w:rPr>
          <w:rFonts w:ascii="Calibri" w:hAnsi="Calibri" w:cs="Calibri"/>
          <w:b/>
          <w:bCs/>
        </w:rPr>
        <w:t xml:space="preserve"> (</w:t>
      </w:r>
      <w:proofErr w:type="spellStart"/>
      <w:r w:rsidRPr="00FD18EB">
        <w:rPr>
          <w:rFonts w:ascii="Calibri" w:hAnsi="Calibri" w:cs="Calibri"/>
          <w:b/>
          <w:bCs/>
        </w:rPr>
        <w:t>Аспиратор</w:t>
      </w:r>
      <w:proofErr w:type="spellEnd"/>
      <w:r w:rsidRPr="00FD18EB">
        <w:rPr>
          <w:rFonts w:ascii="Calibri" w:hAnsi="Calibri" w:cs="Calibri"/>
          <w:b/>
          <w:bCs/>
        </w:rPr>
        <w:t>)</w:t>
      </w:r>
    </w:p>
    <w:p w14:paraId="70EEB2E5" w14:textId="77777777" w:rsidR="00FD18EB" w:rsidRPr="00EF6B95" w:rsidRDefault="00FD18EB" w:rsidP="00FD18EB">
      <w:pPr>
        <w:numPr>
          <w:ilvl w:val="0"/>
          <w:numId w:val="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Назначение: Портативный медицинский отсасыватель для быстрого удаления жидкостей из верхних дыхательных путей.</w:t>
      </w:r>
    </w:p>
    <w:p w14:paraId="1051ECDC" w14:textId="77777777" w:rsidR="00FD18EB" w:rsidRPr="00EF6B95" w:rsidRDefault="00FD18EB" w:rsidP="00FD18EB">
      <w:pPr>
        <w:numPr>
          <w:ilvl w:val="0"/>
          <w:numId w:val="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Мощность отсасывания (Поток): Не менее 30 литров/мин.</w:t>
      </w:r>
    </w:p>
    <w:p w14:paraId="31F87C87" w14:textId="77777777" w:rsidR="00FD18EB" w:rsidRPr="00EF6B95" w:rsidRDefault="00FD18EB" w:rsidP="00FD18EB">
      <w:pPr>
        <w:numPr>
          <w:ilvl w:val="0"/>
          <w:numId w:val="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Ёмкость: Оснащён автоклавируемой (многоразовой и стерилизуемой) ёмкостью.</w:t>
      </w:r>
    </w:p>
    <w:p w14:paraId="24CE2142" w14:textId="77777777" w:rsidR="00FD18EB" w:rsidRPr="00EF6B95" w:rsidRDefault="00FD18EB" w:rsidP="00FD18EB">
      <w:pPr>
        <w:numPr>
          <w:ilvl w:val="0"/>
          <w:numId w:val="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Электропитание: Встроенный перезаряжаемый аккумулятор (автономность — не менее 45 минут) и возможность подключения к сети автомобиля (12</w:t>
      </w:r>
      <w:r w:rsidRPr="00FD18EB">
        <w:rPr>
          <w:rFonts w:ascii="Calibri" w:hAnsi="Calibri" w:cs="Calibri"/>
          <w:b/>
          <w:bCs/>
        </w:rPr>
        <w:t>V</w:t>
      </w:r>
      <w:r w:rsidRPr="00EF6B95">
        <w:rPr>
          <w:rFonts w:ascii="Calibri" w:hAnsi="Calibri" w:cs="Calibri"/>
          <w:b/>
          <w:bCs/>
          <w:lang w:val="ru-RU"/>
        </w:rPr>
        <w:t>).</w:t>
      </w:r>
    </w:p>
    <w:p w14:paraId="12DEAF21" w14:textId="77777777" w:rsidR="00FD18EB" w:rsidRPr="00EF6B95" w:rsidRDefault="00FD18EB" w:rsidP="00FD18EB">
      <w:pPr>
        <w:numPr>
          <w:ilvl w:val="0"/>
          <w:numId w:val="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Вес: Не более 5 кг для обеспечения мобильности.</w:t>
      </w:r>
    </w:p>
    <w:p w14:paraId="656EDFEC" w14:textId="3AE9FDEB" w:rsidR="00745504" w:rsidRDefault="00745504" w:rsidP="00745504">
      <w:pPr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>Сертификаты качества:</w:t>
      </w:r>
    </w:p>
    <w:p w14:paraId="60D9EF13" w14:textId="513A9CA1" w:rsidR="00745504" w:rsidRPr="00745504" w:rsidRDefault="00745504" w:rsidP="00745504">
      <w:pPr>
        <w:rPr>
          <w:rFonts w:ascii="Calibri" w:hAnsi="Calibri" w:cs="Calibri"/>
          <w:lang w:val="hy-AM"/>
        </w:rPr>
      </w:pPr>
      <w:r w:rsidRPr="00745504">
        <w:rPr>
          <w:rFonts w:ascii="Calibri" w:hAnsi="Calibri" w:cs="Calibri"/>
        </w:rPr>
        <w:t>ISO 10079-1; IEC 600601-1 3rd ed., approval e1 according to Directive 72/245/EEC, UNI EN 1789, IEC 60601-1-11. Classification</w:t>
      </w:r>
      <w:r w:rsidRPr="00EF6B95">
        <w:rPr>
          <w:rFonts w:ascii="Calibri" w:hAnsi="Calibri" w:cs="Calibri"/>
          <w:lang w:val="ru-RU"/>
        </w:rPr>
        <w:t xml:space="preserve"> </w:t>
      </w:r>
      <w:r w:rsidRPr="00745504">
        <w:rPr>
          <w:rFonts w:ascii="Calibri" w:hAnsi="Calibri" w:cs="Calibri"/>
        </w:rPr>
        <w:t>according</w:t>
      </w:r>
      <w:r w:rsidRPr="00EF6B95">
        <w:rPr>
          <w:rFonts w:ascii="Calibri" w:hAnsi="Calibri" w:cs="Calibri"/>
          <w:lang w:val="ru-RU"/>
        </w:rPr>
        <w:t xml:space="preserve"> </w:t>
      </w:r>
      <w:r w:rsidRPr="00745504">
        <w:rPr>
          <w:rFonts w:ascii="Calibri" w:hAnsi="Calibri" w:cs="Calibri"/>
        </w:rPr>
        <w:t>MDD</w:t>
      </w:r>
      <w:r w:rsidRPr="00EF6B95">
        <w:rPr>
          <w:rFonts w:ascii="Calibri" w:hAnsi="Calibri" w:cs="Calibri"/>
          <w:lang w:val="ru-RU"/>
        </w:rPr>
        <w:t xml:space="preserve"> 93/42/</w:t>
      </w:r>
      <w:r w:rsidRPr="00745504">
        <w:rPr>
          <w:rFonts w:ascii="Calibri" w:hAnsi="Calibri" w:cs="Calibri"/>
        </w:rPr>
        <w:t>EEC</w:t>
      </w:r>
      <w:r w:rsidRPr="00EF6B95">
        <w:rPr>
          <w:rFonts w:ascii="Calibri" w:hAnsi="Calibri" w:cs="Calibri"/>
          <w:lang w:val="ru-RU"/>
        </w:rPr>
        <w:t xml:space="preserve">: </w:t>
      </w:r>
      <w:r w:rsidRPr="00745504">
        <w:rPr>
          <w:rFonts w:ascii="Calibri" w:hAnsi="Calibri" w:cs="Calibri"/>
        </w:rPr>
        <w:t>IIb</w:t>
      </w:r>
      <w:r w:rsidRPr="00EF6B95">
        <w:rPr>
          <w:rFonts w:ascii="Calibri" w:hAnsi="Calibri" w:cs="Calibri"/>
          <w:lang w:val="ru-RU"/>
        </w:rPr>
        <w:t xml:space="preserve"> или эквивалент</w:t>
      </w:r>
    </w:p>
    <w:p w14:paraId="03F149C7" w14:textId="0904FDC8" w:rsidR="00FD18EB" w:rsidRPr="00143283" w:rsidRDefault="00FD18EB" w:rsidP="00FD18EB">
      <w:pPr>
        <w:rPr>
          <w:rFonts w:ascii="Calibri" w:hAnsi="Calibri" w:cs="Calibri"/>
          <w:b/>
          <w:bCs/>
          <w:lang w:val="hy-AM"/>
        </w:rPr>
      </w:pPr>
      <w:r w:rsidRPr="00143283">
        <w:rPr>
          <w:rFonts w:ascii="Calibri" w:hAnsi="Calibri" w:cs="Calibri"/>
          <w:b/>
          <w:bCs/>
          <w:lang w:val="hy-AM"/>
        </w:rPr>
        <w:t>3. Медицинская сумка общего назначения — укладочный ящик (Большой),</w:t>
      </w:r>
    </w:p>
    <w:p w14:paraId="52A88913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Назначение: Предназначен для хранения и безопасной транспортировки лекарственных средств, медицинских инструментов и перевязочных материалов, используемых бригадами скорой медицинской помощи, медицины катастроф, анестезиологии и реанимационных отделений при оказании неотложной помощи.</w:t>
      </w:r>
    </w:p>
    <w:p w14:paraId="269F6D67" w14:textId="72907394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Материал и дизайн - укладочный ящик должен быть изготовлен из высокопрочного, ударостойкого, морозостойкого и термостойкого пищевого ABS-пластика. Для быстрой идентификации цвет ящика должен быть оранжевым. На верхней внешней поверхности ящика должно быть прозрачное окно или карман для размещения номера бригады или наименования медицинского комплекта.</w:t>
      </w:r>
    </w:p>
    <w:p w14:paraId="4D34D78B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Конструкция и безопасность Верхняя часть ящика должна состоять из двух створок, открывающихся в стороны, которые должны быть надёжно закреплены к основанию петлями со стальным стержнем (осью). Дно должно быть уплотнённым и износостойким. Ящик должен быть оснащён удобной ручкой для переноски и надёжными замками, полностью исключающими самопроизвольное или случайное открытие ящика при транспортировке.</w:t>
      </w:r>
    </w:p>
    <w:p w14:paraId="7F3DC223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Внутреннее пространство и комплектность Изделие должно поставляться в пустом виде (без лекарств или инструментов) и иметь увеличенный внутренний объём. Вкладыши лотков (ложементы), предназначенные для лекарств, должны полностью размещаться в створках, оставляя дно полностью свободным для более крупных принадлежностей (например, диагностических приборов или перевязочных материалов). При открытии ящика должно обеспечиваться строго вертикальное положение лотков. Вкладыши должны обеспечивать надёжную фиксацию ампул в вертикальном положении, исключая их движение, удары друг о друга или разбивание. В стандартную комплектацию обязательно должны входить.</w:t>
      </w:r>
    </w:p>
    <w:p w14:paraId="7F4DC653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lastRenderedPageBreak/>
        <w:t>Вкладыш (ложемент) для ампул объёмом 1, 2 и 5 мл — не менее чем на 148 мест (1 шт.).</w:t>
      </w:r>
    </w:p>
    <w:p w14:paraId="65BE6A0B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Вкладыш (ложемент) для ампул объёмом 10 и 20 мл (не менее 54 мест) и для флаконов с антисептическими растворами (не менее 6 мест) (1 шт.).</w:t>
      </w:r>
    </w:p>
    <w:p w14:paraId="54F706A1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Габариты и вес</w:t>
      </w:r>
    </w:p>
    <w:p w14:paraId="23C63824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Длина — 440 мм (± 5 мм допустимого отклонения).</w:t>
      </w:r>
    </w:p>
    <w:p w14:paraId="066474E7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Ширина — 252 мм (± 5 мм допустимого отклонения).</w:t>
      </w:r>
    </w:p>
    <w:p w14:paraId="56E581C1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Глубина — 340 мм (± 5 мм допустимого отклонения).</w:t>
      </w:r>
    </w:p>
    <w:p w14:paraId="3DAFC006" w14:textId="77777777" w:rsidR="00143283" w:rsidRPr="00143283" w:rsidRDefault="00143283" w:rsidP="00143283">
      <w:pPr>
        <w:rPr>
          <w:rFonts w:ascii="Calibri" w:hAnsi="Calibri" w:cs="Calibri"/>
          <w:lang w:val="hy-AM"/>
        </w:rPr>
      </w:pPr>
      <w:r w:rsidRPr="00143283">
        <w:rPr>
          <w:rFonts w:ascii="Calibri" w:hAnsi="Calibri" w:cs="Calibri"/>
          <w:lang w:val="hy-AM"/>
        </w:rPr>
        <w:t>Вес в пустом состоянии — не более 2.6 кг.</w:t>
      </w:r>
    </w:p>
    <w:p w14:paraId="1A668A23" w14:textId="77777777" w:rsidR="00143283" w:rsidRPr="00143283" w:rsidRDefault="00143283" w:rsidP="00143283">
      <w:pPr>
        <w:rPr>
          <w:rFonts w:ascii="Calibri" w:hAnsi="Calibri" w:cs="Calibri"/>
          <w:b/>
          <w:bCs/>
          <w:lang w:val="hy-AM"/>
        </w:rPr>
      </w:pPr>
      <w:r w:rsidRPr="00143283">
        <w:rPr>
          <w:rFonts w:ascii="Calibri" w:hAnsi="Calibri" w:cs="Calibri"/>
          <w:lang w:val="hy-AM"/>
        </w:rPr>
        <w:t>Гарантия и качество Поставляемый товар должен быть новым и неиспользованным. Гарантия, предоставляемая производителем, должна обеспечивать не менее 100,000 циклов открывания/закрывания или не менее 24 месяцев гарантийного обслуживания.</w:t>
      </w:r>
    </w:p>
    <w:p w14:paraId="3848ED6D" w14:textId="1A41355A" w:rsidR="00745504" w:rsidRPr="00143283" w:rsidRDefault="00745504" w:rsidP="00FD18EB">
      <w:pPr>
        <w:rPr>
          <w:rFonts w:ascii="Calibri" w:hAnsi="Calibri" w:cs="Calibri"/>
          <w:lang w:val="hy-AM"/>
        </w:rPr>
      </w:pPr>
    </w:p>
    <w:p w14:paraId="537D9F2A" w14:textId="2F551347" w:rsidR="00FD18EB" w:rsidRPr="00B5607C" w:rsidRDefault="00FD18EB" w:rsidP="00FD18EB">
      <w:pPr>
        <w:rPr>
          <w:rFonts w:ascii="Calibri" w:hAnsi="Calibri" w:cs="Calibri"/>
          <w:b/>
          <w:bCs/>
          <w:lang w:val="hy-AM"/>
        </w:rPr>
      </w:pPr>
      <w:r w:rsidRPr="00143283">
        <w:rPr>
          <w:rFonts w:ascii="Calibri" w:hAnsi="Calibri" w:cs="Calibri"/>
          <w:b/>
          <w:bCs/>
          <w:lang w:val="hy-AM"/>
        </w:rPr>
        <w:t>4. Перевязочная сумка (Средняя),</w:t>
      </w:r>
    </w:p>
    <w:p w14:paraId="2ACA28F5" w14:textId="77777777" w:rsidR="0043615D" w:rsidRPr="0043615D" w:rsidRDefault="0043615D" w:rsidP="0043615D">
      <w:pPr>
        <w:numPr>
          <w:ilvl w:val="0"/>
          <w:numId w:val="3"/>
        </w:numPr>
        <w:rPr>
          <w:rFonts w:ascii="Calibri" w:hAnsi="Calibri" w:cs="Calibri"/>
          <w:lang w:val="hy-AM"/>
        </w:rPr>
      </w:pPr>
      <w:r w:rsidRPr="0043615D">
        <w:rPr>
          <w:rFonts w:ascii="Calibri" w:hAnsi="Calibri" w:cs="Calibri"/>
          <w:b/>
          <w:bCs/>
          <w:lang w:val="hy-AM"/>
        </w:rPr>
        <w:t>Материал: Высококачественный, водостойкий и легко очищаемый материал (например, ПВХ).</w:t>
      </w:r>
    </w:p>
    <w:p w14:paraId="28920B82" w14:textId="77777777" w:rsidR="0043615D" w:rsidRPr="0043615D" w:rsidRDefault="0043615D" w:rsidP="0043615D">
      <w:pPr>
        <w:numPr>
          <w:ilvl w:val="0"/>
          <w:numId w:val="3"/>
        </w:numPr>
        <w:rPr>
          <w:rFonts w:ascii="Calibri" w:hAnsi="Calibri" w:cs="Calibri"/>
        </w:rPr>
      </w:pPr>
      <w:r w:rsidRPr="0043615D">
        <w:rPr>
          <w:rFonts w:ascii="Calibri" w:hAnsi="Calibri" w:cs="Calibri"/>
          <w:b/>
          <w:bCs/>
        </w:rPr>
        <w:t xml:space="preserve">Объём: </w:t>
      </w:r>
      <w:proofErr w:type="spellStart"/>
      <w:r w:rsidRPr="0043615D">
        <w:rPr>
          <w:rFonts w:ascii="Calibri" w:hAnsi="Calibri" w:cs="Calibri"/>
          <w:b/>
          <w:bCs/>
        </w:rPr>
        <w:t>Около</w:t>
      </w:r>
      <w:proofErr w:type="spellEnd"/>
      <w:r w:rsidRPr="0043615D">
        <w:rPr>
          <w:rFonts w:ascii="Calibri" w:hAnsi="Calibri" w:cs="Calibri"/>
          <w:b/>
          <w:bCs/>
        </w:rPr>
        <w:t xml:space="preserve"> 64 </w:t>
      </w:r>
      <w:proofErr w:type="spellStart"/>
      <w:r w:rsidRPr="0043615D">
        <w:rPr>
          <w:rFonts w:ascii="Calibri" w:hAnsi="Calibri" w:cs="Calibri"/>
          <w:b/>
          <w:bCs/>
        </w:rPr>
        <w:t>литров</w:t>
      </w:r>
      <w:proofErr w:type="spellEnd"/>
      <w:r w:rsidRPr="0043615D">
        <w:rPr>
          <w:rFonts w:ascii="Calibri" w:hAnsi="Calibri" w:cs="Calibri"/>
          <w:b/>
          <w:bCs/>
        </w:rPr>
        <w:t>.</w:t>
      </w:r>
    </w:p>
    <w:p w14:paraId="05D03F2A" w14:textId="77777777" w:rsidR="0043615D" w:rsidRPr="0043615D" w:rsidRDefault="0043615D" w:rsidP="0043615D">
      <w:pPr>
        <w:numPr>
          <w:ilvl w:val="0"/>
          <w:numId w:val="3"/>
        </w:numPr>
        <w:rPr>
          <w:rFonts w:ascii="Calibri" w:hAnsi="Calibri" w:cs="Calibri"/>
        </w:rPr>
      </w:pPr>
      <w:r w:rsidRPr="00EF6B95">
        <w:rPr>
          <w:rFonts w:ascii="Calibri" w:hAnsi="Calibri" w:cs="Calibri"/>
          <w:b/>
          <w:bCs/>
          <w:lang w:val="ru-RU"/>
        </w:rPr>
        <w:t xml:space="preserve">Конструкция: Внешние большие карманы, прочные ручки в верхней и боковых частях, светоотражающие полосы для внешней видимости. </w:t>
      </w:r>
      <w:proofErr w:type="spellStart"/>
      <w:r w:rsidRPr="0043615D">
        <w:rPr>
          <w:rFonts w:ascii="Calibri" w:hAnsi="Calibri" w:cs="Calibri"/>
          <w:b/>
          <w:bCs/>
        </w:rPr>
        <w:t>Дно</w:t>
      </w:r>
      <w:proofErr w:type="spellEnd"/>
      <w:r w:rsidRPr="0043615D">
        <w:rPr>
          <w:rFonts w:ascii="Calibri" w:hAnsi="Calibri" w:cs="Calibri"/>
          <w:b/>
          <w:bCs/>
        </w:rPr>
        <w:t xml:space="preserve"> </w:t>
      </w:r>
      <w:proofErr w:type="spellStart"/>
      <w:r w:rsidRPr="0043615D">
        <w:rPr>
          <w:rFonts w:ascii="Calibri" w:hAnsi="Calibri" w:cs="Calibri"/>
          <w:b/>
          <w:bCs/>
        </w:rPr>
        <w:t>должно</w:t>
      </w:r>
      <w:proofErr w:type="spellEnd"/>
      <w:r w:rsidRPr="0043615D">
        <w:rPr>
          <w:rFonts w:ascii="Calibri" w:hAnsi="Calibri" w:cs="Calibri"/>
          <w:b/>
          <w:bCs/>
        </w:rPr>
        <w:t xml:space="preserve"> </w:t>
      </w:r>
      <w:proofErr w:type="spellStart"/>
      <w:r w:rsidRPr="0043615D">
        <w:rPr>
          <w:rFonts w:ascii="Calibri" w:hAnsi="Calibri" w:cs="Calibri"/>
          <w:b/>
          <w:bCs/>
        </w:rPr>
        <w:t>быть</w:t>
      </w:r>
      <w:proofErr w:type="spellEnd"/>
      <w:r w:rsidRPr="0043615D">
        <w:rPr>
          <w:rFonts w:ascii="Calibri" w:hAnsi="Calibri" w:cs="Calibri"/>
          <w:b/>
          <w:bCs/>
        </w:rPr>
        <w:t xml:space="preserve"> </w:t>
      </w:r>
      <w:proofErr w:type="spellStart"/>
      <w:r w:rsidRPr="0043615D">
        <w:rPr>
          <w:rFonts w:ascii="Calibri" w:hAnsi="Calibri" w:cs="Calibri"/>
          <w:b/>
          <w:bCs/>
        </w:rPr>
        <w:t>усиленным</w:t>
      </w:r>
      <w:proofErr w:type="spellEnd"/>
      <w:r w:rsidRPr="0043615D">
        <w:rPr>
          <w:rFonts w:ascii="Calibri" w:hAnsi="Calibri" w:cs="Calibri"/>
          <w:b/>
          <w:bCs/>
        </w:rPr>
        <w:t xml:space="preserve"> и </w:t>
      </w:r>
      <w:proofErr w:type="spellStart"/>
      <w:r w:rsidRPr="0043615D">
        <w:rPr>
          <w:rFonts w:ascii="Calibri" w:hAnsi="Calibri" w:cs="Calibri"/>
          <w:b/>
          <w:bCs/>
        </w:rPr>
        <w:t>влагостойким</w:t>
      </w:r>
      <w:proofErr w:type="spellEnd"/>
      <w:r w:rsidRPr="0043615D">
        <w:rPr>
          <w:rFonts w:ascii="Calibri" w:hAnsi="Calibri" w:cs="Calibri"/>
          <w:b/>
          <w:bCs/>
        </w:rPr>
        <w:t>.</w:t>
      </w:r>
    </w:p>
    <w:p w14:paraId="2113E5EF" w14:textId="77777777" w:rsidR="0043615D" w:rsidRPr="0043615D" w:rsidRDefault="0043615D" w:rsidP="0043615D">
      <w:pPr>
        <w:rPr>
          <w:rFonts w:ascii="Calibri" w:hAnsi="Calibri" w:cs="Calibri"/>
          <w:lang w:val="hy-AM"/>
        </w:rPr>
      </w:pPr>
      <w:r w:rsidRPr="0043615D">
        <w:rPr>
          <w:rFonts w:ascii="Calibri" w:hAnsi="Calibri" w:cs="Calibri"/>
          <w:lang w:val="hy-AM"/>
        </w:rPr>
        <w:t>Сертификаты качества:</w:t>
      </w:r>
    </w:p>
    <w:p w14:paraId="7F020B39" w14:textId="32C3BF5D" w:rsidR="004F2A18" w:rsidRPr="0043615D" w:rsidRDefault="0043615D" w:rsidP="004F2A18">
      <w:pPr>
        <w:rPr>
          <w:rFonts w:ascii="Calibri" w:hAnsi="Calibri" w:cs="Calibri"/>
          <w:lang w:val="hy-AM"/>
        </w:rPr>
      </w:pPr>
      <w:r w:rsidRPr="0043615D">
        <w:rPr>
          <w:rFonts w:ascii="Calibri" w:hAnsi="Calibri" w:cs="Calibri"/>
          <w:lang w:val="hy-AM"/>
        </w:rPr>
        <w:t>Для медицинского оборудования — сертификат CE, подтверждающий прохождение всех необходимых испытаний согласно директиве 93/42/EEC, или эквивалентный сертификат MDR Regulation (EU) 2017/745, или сертификат FDA о прохождении всех необходимых испытаний</w:t>
      </w:r>
    </w:p>
    <w:p w14:paraId="0B283BCD" w14:textId="77777777" w:rsidR="00745504" w:rsidRPr="004F2A18" w:rsidRDefault="00745504" w:rsidP="00745504">
      <w:pPr>
        <w:ind w:left="360"/>
        <w:rPr>
          <w:rFonts w:ascii="Calibri" w:hAnsi="Calibri" w:cs="Calibri"/>
          <w:lang w:val="hy-AM"/>
        </w:rPr>
      </w:pPr>
    </w:p>
    <w:p w14:paraId="60C91BEB" w14:textId="6E8ABC1C" w:rsidR="00B5607C" w:rsidRPr="00B5607C" w:rsidRDefault="00FD18EB" w:rsidP="00B5607C">
      <w:pPr>
        <w:ind w:left="-90"/>
        <w:rPr>
          <w:rFonts w:ascii="Calibri" w:hAnsi="Calibri" w:cs="Calibri"/>
          <w:b/>
          <w:bCs/>
          <w:lang w:val="hy-AM"/>
        </w:rPr>
      </w:pPr>
      <w:r w:rsidRPr="00B5607C">
        <w:rPr>
          <w:rFonts w:ascii="Calibri" w:hAnsi="Calibri" w:cs="Calibri"/>
          <w:b/>
          <w:bCs/>
          <w:lang w:val="hy-AM"/>
        </w:rPr>
        <w:t>5. Комплект транспортных лестничных шин / КШТЛ-МП-01 или эквивалент</w:t>
      </w:r>
    </w:p>
    <w:p w14:paraId="4BD6630B" w14:textId="54E5041B" w:rsidR="00B5607C" w:rsidRPr="00B5607C" w:rsidRDefault="001A4F5D" w:rsidP="00B5607C">
      <w:pPr>
        <w:ind w:left="360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>․ Предназначен для быстрого и надёжного обездвиживания (иммобилизации) верхних и нижних конечностей в процессе транспортировки пострадавших бригадами скорой медицинской помощи, медицины катастроф, военной и экстремальной медицины, а также медпунктами.</w:t>
      </w:r>
    </w:p>
    <w:p w14:paraId="7AA27363" w14:textId="29D4696F" w:rsidR="00B5607C" w:rsidRPr="00B5607C" w:rsidRDefault="001A4F5D" w:rsidP="00B5607C">
      <w:pPr>
        <w:ind w:left="360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 xml:space="preserve">․ Материал и конструктивные особенности Основа шин должна быть изготовлена из прочного стального проволочного лестничного каркаса. Каркас должен быть облицован вспененным полиэтиленом (НПЭ) и снаружи обшит покрытием из высокопрочного поливинилхлорида (ПВХ/ПВХ). Материалы должны быть легко </w:t>
      </w:r>
      <w:r>
        <w:rPr>
          <w:rFonts w:ascii="Calibri" w:hAnsi="Calibri" w:cs="Calibri"/>
          <w:lang w:val="hy-AM"/>
        </w:rPr>
        <w:lastRenderedPageBreak/>
        <w:t>моющимися и подлежать медицинской дезинфекции. Для облегчения процесса дезинфекции и увеличения срока службы в конструкции шин должны полностью отсутствовать трудноочищаемые фиксирующие элементы (например, липкие ленты/«липучки»). Шины должны быть предназначены для многократного использования.</w:t>
      </w:r>
    </w:p>
    <w:p w14:paraId="4531875D" w14:textId="26CD34AB" w:rsidR="00B5607C" w:rsidRPr="00B5607C" w:rsidRDefault="001A4F5D" w:rsidP="00B5607C">
      <w:pPr>
        <w:ind w:left="360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>․ Применение и эргономика - В отличие от классических лестничных шин, предлагаемая модель до применения не должна требовать дополнительной подготовки к работе (предварительного обматывания ватой или бинтом). Для осуществления иммобилизации шина должна легко сгибаться в нужном месте, точно моделироваться по анатомической форме конечности и фиксироваться обычными бинтами или косыночными повязками (перевязочные материалы в комплект не входят). Шины должны быть пригодны как для травм верхних и нижних конечностей, так и для иммобилизации при переломах плечевого сустава. Они должны быть лёгкими, компактными и сохранять приданную рабочую форму на протяжении всей транспортировки.</w:t>
      </w:r>
    </w:p>
    <w:p w14:paraId="1822D1EE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Комплектация Стандартный комплект обязательно должен включать.</w:t>
      </w:r>
    </w:p>
    <w:p w14:paraId="0ADC5475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Шина для верхней конечности – 1 шт.</w:t>
      </w:r>
    </w:p>
    <w:p w14:paraId="41A0BA6F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Шина для нижней конечности – 1 шт.</w:t>
      </w:r>
    </w:p>
    <w:p w14:paraId="4E1D1B6D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Чехол для хранения и транспортировки – 1 шт. Чехол должен быть изготовлен из прочной ткани, иметь стягивающийся/закрывающийся верх (кулиска) и удобную ручку для быстрой переноски.</w:t>
      </w:r>
    </w:p>
    <w:p w14:paraId="4DB1FC0A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Габариты и вес</w:t>
      </w:r>
    </w:p>
    <w:p w14:paraId="401EE480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Размеры шины для верхней конечности (Длина x Ширина x Толщина) — 860 x 120 x 20 мм (± 10 мм допустимого отклонения).</w:t>
      </w:r>
    </w:p>
    <w:p w14:paraId="7C30C64F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Размеры шины для нижней конечности (Длина x Ширина x Толщина) — 1240 x 150 x 20 мм (± 10 мм допустимого отклонения).</w:t>
      </w:r>
    </w:p>
    <w:p w14:paraId="7634AD4C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Размеры комплекта в чехле (Длина x Ширина x Толщина) — 1300 x 170 x 50 мм (± 20 мм допустимого отклонения).</w:t>
      </w:r>
    </w:p>
    <w:p w14:paraId="5DE92C53" w14:textId="77777777" w:rsidR="00B5607C" w:rsidRPr="00B5607C" w:rsidRDefault="00B5607C" w:rsidP="00B5607C">
      <w:pPr>
        <w:ind w:left="360"/>
        <w:rPr>
          <w:rFonts w:ascii="Calibri" w:hAnsi="Calibri" w:cs="Calibri"/>
          <w:lang w:val="hy-AM"/>
        </w:rPr>
      </w:pPr>
      <w:r w:rsidRPr="00B5607C">
        <w:rPr>
          <w:rFonts w:ascii="Calibri" w:hAnsi="Calibri" w:cs="Calibri"/>
          <w:lang w:val="hy-AM"/>
        </w:rPr>
        <w:t>Общий вес комплекта (с чехлом) — не более 1.2 кг.</w:t>
      </w:r>
    </w:p>
    <w:p w14:paraId="555665C3" w14:textId="77777777" w:rsidR="00B5607C" w:rsidRPr="00B5607C" w:rsidRDefault="00B5607C" w:rsidP="00B5607C">
      <w:pPr>
        <w:ind w:left="360"/>
        <w:rPr>
          <w:rFonts w:ascii="Calibri" w:hAnsi="Calibri" w:cs="Calibri"/>
          <w:b/>
          <w:bCs/>
          <w:lang w:val="hy-AM"/>
        </w:rPr>
      </w:pPr>
      <w:r w:rsidRPr="00B5607C">
        <w:rPr>
          <w:rFonts w:ascii="Calibri" w:hAnsi="Calibri" w:cs="Calibri"/>
          <w:lang w:val="hy-AM"/>
        </w:rPr>
        <w:t>Гарантия и качество Поставляемый товар должен быть новым и неиспользованным.</w:t>
      </w:r>
    </w:p>
    <w:p w14:paraId="12253984" w14:textId="77777777" w:rsidR="004F2A18" w:rsidRPr="0043615D" w:rsidRDefault="004F2A18" w:rsidP="004F2A18">
      <w:pPr>
        <w:ind w:left="360"/>
        <w:rPr>
          <w:rFonts w:ascii="Calibri" w:hAnsi="Calibri" w:cs="Calibri"/>
          <w:lang w:val="hy-AM"/>
        </w:rPr>
      </w:pPr>
    </w:p>
    <w:p w14:paraId="3274374C" w14:textId="3C4C4ABC" w:rsidR="00FD18EB" w:rsidRPr="00175BC7" w:rsidRDefault="00FD18EB" w:rsidP="00FD18EB">
      <w:pPr>
        <w:rPr>
          <w:rFonts w:ascii="Calibri" w:hAnsi="Calibri" w:cs="Calibri"/>
          <w:b/>
          <w:bCs/>
          <w:lang w:val="hy-AM"/>
        </w:rPr>
      </w:pPr>
      <w:r w:rsidRPr="00175BC7">
        <w:rPr>
          <w:rFonts w:ascii="Calibri" w:hAnsi="Calibri" w:cs="Calibri"/>
          <w:b/>
          <w:bCs/>
          <w:lang w:val="hy-AM"/>
        </w:rPr>
        <w:t>6. Кислородный баллон 5 литров, алюминиевый</w:t>
      </w:r>
    </w:p>
    <w:p w14:paraId="0BF3212F" w14:textId="56C371E6" w:rsidR="004F2A18" w:rsidRPr="00175BC7" w:rsidRDefault="00175BC7" w:rsidP="00175BC7">
      <w:pPr>
        <w:ind w:left="720"/>
        <w:rPr>
          <w:rFonts w:ascii="Calibri" w:hAnsi="Calibri" w:cs="Calibri"/>
          <w:lang w:val="hy-AM"/>
        </w:rPr>
      </w:pPr>
      <w:r>
        <w:rPr>
          <w:rFonts w:ascii="Calibri" w:hAnsi="Calibri" w:cs="Calibri"/>
          <w:lang w:val="hy-AM"/>
        </w:rPr>
        <w:t>Предназначен для бригад скорой помощи, ёмкостью 5 литров, из алюминия, что обеспечивает лёгкость баллона, в соответствии с требованиями ГОСТ 949 — 83.</w:t>
      </w:r>
    </w:p>
    <w:p w14:paraId="64C9EE49" w14:textId="3F450BF7" w:rsidR="00FD18EB" w:rsidRPr="00723B64" w:rsidRDefault="00284F1C" w:rsidP="00FD18EB">
      <w:pPr>
        <w:rPr>
          <w:rFonts w:ascii="Calibri" w:hAnsi="Calibri" w:cs="Calibri"/>
          <w:b/>
          <w:bCs/>
          <w:lang w:val="hy-AM"/>
        </w:rPr>
      </w:pPr>
      <w:r w:rsidRPr="00723B64">
        <w:rPr>
          <w:rFonts w:ascii="Calibri" w:hAnsi="Calibri" w:cs="Calibri"/>
          <w:b/>
          <w:bCs/>
          <w:lang w:val="hy-AM"/>
        </w:rPr>
        <w:t>7. Носилки скорой помощи (каталка)</w:t>
      </w:r>
    </w:p>
    <w:p w14:paraId="273141EC" w14:textId="478C2633" w:rsidR="00723B64" w:rsidRPr="0069260B" w:rsidRDefault="00723B64" w:rsidP="00723B64">
      <w:pPr>
        <w:rPr>
          <w:rFonts w:ascii="Calibri" w:hAnsi="Calibri" w:cs="Calibri"/>
          <w:lang w:val="hy-AM"/>
        </w:rPr>
      </w:pPr>
      <w:r w:rsidRPr="0069260B">
        <w:rPr>
          <w:rFonts w:ascii="Calibri" w:hAnsi="Calibri" w:cs="Calibri"/>
          <w:lang w:val="hy-AM"/>
        </w:rPr>
        <w:lastRenderedPageBreak/>
        <w:t>. Общие требования и сертификация</w:t>
      </w:r>
    </w:p>
    <w:p w14:paraId="27BAC0DE" w14:textId="77777777" w:rsidR="00723B64" w:rsidRPr="0069260B" w:rsidRDefault="00723B64" w:rsidP="00723B64">
      <w:pPr>
        <w:numPr>
          <w:ilvl w:val="0"/>
          <w:numId w:val="25"/>
        </w:numPr>
        <w:rPr>
          <w:rFonts w:ascii="Calibri" w:hAnsi="Calibri" w:cs="Calibri"/>
          <w:lang w:val="hy-AM"/>
        </w:rPr>
      </w:pPr>
      <w:r w:rsidRPr="0069260B">
        <w:rPr>
          <w:rFonts w:ascii="Calibri" w:hAnsi="Calibri" w:cs="Calibri"/>
          <w:lang w:val="hy-AM"/>
        </w:rPr>
        <w:t>Носилки должны быть предназначены для безопасной транспортировки и погрузки/разгрузки взрослых пациентов в автомобилях скорой помощи.</w:t>
      </w:r>
    </w:p>
    <w:p w14:paraId="4285DF16" w14:textId="77777777" w:rsidR="00723B64" w:rsidRPr="0069260B" w:rsidRDefault="00723B64" w:rsidP="00723B64">
      <w:pPr>
        <w:numPr>
          <w:ilvl w:val="0"/>
          <w:numId w:val="25"/>
        </w:numPr>
        <w:rPr>
          <w:rFonts w:ascii="Calibri" w:hAnsi="Calibri" w:cs="Calibri"/>
          <w:lang w:val="hy-AM"/>
        </w:rPr>
      </w:pPr>
      <w:r w:rsidRPr="0069260B">
        <w:rPr>
          <w:rFonts w:ascii="Calibri" w:hAnsi="Calibri" w:cs="Calibri"/>
          <w:lang w:val="hy-AM"/>
        </w:rPr>
        <w:t>Стандарты безопасности: Оборудование обязательно должно быть сертифицировано и полностью соответствовать европейским гармонизированным стандартам безопасности UNI EN 1865 и UNI EN 1789 (должны быть представлены соответствующие сертификаты).</w:t>
      </w:r>
    </w:p>
    <w:p w14:paraId="24CC320D" w14:textId="77777777" w:rsidR="00723B64" w:rsidRPr="0069260B" w:rsidRDefault="00723B64" w:rsidP="00723B64">
      <w:pPr>
        <w:numPr>
          <w:ilvl w:val="0"/>
          <w:numId w:val="25"/>
        </w:numPr>
        <w:rPr>
          <w:rFonts w:ascii="Calibri" w:hAnsi="Calibri" w:cs="Calibri"/>
          <w:lang w:val="hy-AM"/>
        </w:rPr>
      </w:pPr>
      <w:r w:rsidRPr="0069260B">
        <w:rPr>
          <w:rFonts w:ascii="Calibri" w:hAnsi="Calibri" w:cs="Calibri"/>
          <w:lang w:val="hy-AM"/>
        </w:rPr>
        <w:t>Устойчивость к авариям: Носилки обязательно должны иметь сертификацию аварийных испытаний 10G (Crash-test), что гарантирует безопасность пациента в аварийных ситуациях при нагрузках.</w:t>
      </w:r>
    </w:p>
    <w:p w14:paraId="48A8D525" w14:textId="66A248EB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t xml:space="preserve">. </w:t>
      </w:r>
      <w:proofErr w:type="spellStart"/>
      <w:r w:rsidRPr="00723B64">
        <w:rPr>
          <w:rFonts w:ascii="Calibri" w:hAnsi="Calibri" w:cs="Calibri"/>
        </w:rPr>
        <w:t>Конструкция</w:t>
      </w:r>
      <w:proofErr w:type="spellEnd"/>
      <w:r w:rsidRPr="00723B64">
        <w:rPr>
          <w:rFonts w:ascii="Calibri" w:hAnsi="Calibri" w:cs="Calibri"/>
        </w:rPr>
        <w:t xml:space="preserve"> и </w:t>
      </w:r>
      <w:proofErr w:type="spellStart"/>
      <w:r w:rsidRPr="00723B64">
        <w:rPr>
          <w:rFonts w:ascii="Calibri" w:hAnsi="Calibri" w:cs="Calibri"/>
        </w:rPr>
        <w:t>материалы</w:t>
      </w:r>
      <w:proofErr w:type="spellEnd"/>
    </w:p>
    <w:p w14:paraId="1005BDAB" w14:textId="77777777" w:rsidR="00723B64" w:rsidRPr="00EF6B95" w:rsidRDefault="00723B64" w:rsidP="00723B64">
      <w:pPr>
        <w:numPr>
          <w:ilvl w:val="0"/>
          <w:numId w:val="26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Технология рамы (</w:t>
      </w:r>
      <w:r w:rsidRPr="00723B64">
        <w:rPr>
          <w:rFonts w:ascii="Calibri" w:hAnsi="Calibri" w:cs="Calibri"/>
        </w:rPr>
        <w:t>Safe</w:t>
      </w:r>
      <w:r w:rsidRPr="00EF6B95">
        <w:rPr>
          <w:rFonts w:ascii="Calibri" w:hAnsi="Calibri" w:cs="Calibri"/>
          <w:lang w:val="ru-RU"/>
        </w:rPr>
        <w:t>-</w:t>
      </w:r>
      <w:r w:rsidRPr="00723B64">
        <w:rPr>
          <w:rFonts w:ascii="Calibri" w:hAnsi="Calibri" w:cs="Calibri"/>
        </w:rPr>
        <w:t>Frame</w:t>
      </w:r>
      <w:r w:rsidRPr="00EF6B95">
        <w:rPr>
          <w:rFonts w:ascii="Calibri" w:hAnsi="Calibri" w:cs="Calibri"/>
          <w:lang w:val="ru-RU"/>
        </w:rPr>
        <w:t>): Для выдерживания сильных механических нагрузок основная рама носилок обязательно должна состоять из одной цельной/монолитной детали (</w:t>
      </w:r>
      <w:r w:rsidRPr="00723B64">
        <w:rPr>
          <w:rFonts w:ascii="Calibri" w:hAnsi="Calibri" w:cs="Calibri"/>
        </w:rPr>
        <w:t>single</w:t>
      </w:r>
      <w:r w:rsidRPr="00EF6B95">
        <w:rPr>
          <w:rFonts w:ascii="Calibri" w:hAnsi="Calibri" w:cs="Calibri"/>
          <w:lang w:val="ru-RU"/>
        </w:rPr>
        <w:t>-</w:t>
      </w:r>
      <w:r w:rsidRPr="00723B64">
        <w:rPr>
          <w:rFonts w:ascii="Calibri" w:hAnsi="Calibri" w:cs="Calibri"/>
        </w:rPr>
        <w:t>piece</w:t>
      </w:r>
      <w:r w:rsidRPr="00EF6B95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frame</w:t>
      </w:r>
      <w:r w:rsidRPr="00EF6B95">
        <w:rPr>
          <w:rFonts w:ascii="Calibri" w:hAnsi="Calibri" w:cs="Calibri"/>
          <w:lang w:val="ru-RU"/>
        </w:rPr>
        <w:t>), чтобы избежать конструктивных ослаблений или деформаций.</w:t>
      </w:r>
    </w:p>
    <w:p w14:paraId="4749F8B3" w14:textId="77777777" w:rsidR="00723B64" w:rsidRPr="00EF6B95" w:rsidRDefault="00723B64" w:rsidP="00723B64">
      <w:pPr>
        <w:numPr>
          <w:ilvl w:val="0"/>
          <w:numId w:val="26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Материал: Основная конструкция должна быть изготовлена из специально окрашенной стали (</w:t>
      </w:r>
      <w:r w:rsidRPr="00723B64">
        <w:rPr>
          <w:rFonts w:ascii="Calibri" w:hAnsi="Calibri" w:cs="Calibri"/>
        </w:rPr>
        <w:t>Painted</w:t>
      </w:r>
      <w:r w:rsidRPr="00EF6B95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steel</w:t>
      </w:r>
      <w:r w:rsidRPr="00EF6B95">
        <w:rPr>
          <w:rFonts w:ascii="Calibri" w:hAnsi="Calibri" w:cs="Calibri"/>
          <w:lang w:val="ru-RU"/>
        </w:rPr>
        <w:t>).</w:t>
      </w:r>
    </w:p>
    <w:p w14:paraId="7BD6D1FA" w14:textId="77777777" w:rsidR="00723B64" w:rsidRPr="00EF6B95" w:rsidRDefault="00723B64" w:rsidP="00723B64">
      <w:pPr>
        <w:numPr>
          <w:ilvl w:val="0"/>
          <w:numId w:val="26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Пластиковые или полимерные детали обязательно должны быть изготовлены из </w:t>
      </w:r>
      <w:r w:rsidRPr="00723B64">
        <w:rPr>
          <w:rFonts w:ascii="Calibri" w:hAnsi="Calibri" w:cs="Calibri"/>
        </w:rPr>
        <w:t>ABS</w:t>
      </w:r>
      <w:r w:rsidRPr="00EF6B95">
        <w:rPr>
          <w:rFonts w:ascii="Calibri" w:hAnsi="Calibri" w:cs="Calibri"/>
          <w:lang w:val="ru-RU"/>
        </w:rPr>
        <w:t xml:space="preserve">-пластика и </w:t>
      </w:r>
      <w:r w:rsidRPr="00723B64">
        <w:rPr>
          <w:rFonts w:ascii="Calibri" w:hAnsi="Calibri" w:cs="Calibri"/>
        </w:rPr>
        <w:t>HDPE</w:t>
      </w:r>
      <w:r w:rsidRPr="00EF6B95">
        <w:rPr>
          <w:rFonts w:ascii="Calibri" w:hAnsi="Calibri" w:cs="Calibri"/>
          <w:lang w:val="ru-RU"/>
        </w:rPr>
        <w:t xml:space="preserve"> (полиэтилена высокой плотности) для снижения веса и повышения прочности.</w:t>
      </w:r>
    </w:p>
    <w:p w14:paraId="7B4253AF" w14:textId="6B9888A6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t xml:space="preserve">. </w:t>
      </w:r>
      <w:proofErr w:type="spellStart"/>
      <w:r w:rsidRPr="00723B64">
        <w:rPr>
          <w:rFonts w:ascii="Calibri" w:hAnsi="Calibri" w:cs="Calibri"/>
        </w:rPr>
        <w:t>Размерные</w:t>
      </w:r>
      <w:proofErr w:type="spellEnd"/>
      <w:r w:rsidRPr="00723B64">
        <w:rPr>
          <w:rFonts w:ascii="Calibri" w:hAnsi="Calibri" w:cs="Calibri"/>
        </w:rPr>
        <w:t xml:space="preserve"> и </w:t>
      </w:r>
      <w:proofErr w:type="spellStart"/>
      <w:r w:rsidRPr="00723B64">
        <w:rPr>
          <w:rFonts w:ascii="Calibri" w:hAnsi="Calibri" w:cs="Calibri"/>
        </w:rPr>
        <w:t>весовые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параметры</w:t>
      </w:r>
      <w:proofErr w:type="spellEnd"/>
    </w:p>
    <w:p w14:paraId="3A91681F" w14:textId="77777777" w:rsidR="00723B64" w:rsidRPr="00EF6B95" w:rsidRDefault="00723B64" w:rsidP="00723B64">
      <w:pPr>
        <w:numPr>
          <w:ilvl w:val="0"/>
          <w:numId w:val="2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Максимальная грузоподъёмность (</w:t>
      </w:r>
      <w:r w:rsidRPr="00723B64">
        <w:rPr>
          <w:rFonts w:ascii="Calibri" w:hAnsi="Calibri" w:cs="Calibri"/>
        </w:rPr>
        <w:t>Loading</w:t>
      </w:r>
      <w:r w:rsidRPr="00EF6B95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capacity</w:t>
      </w:r>
      <w:r w:rsidRPr="00EF6B95">
        <w:rPr>
          <w:rFonts w:ascii="Calibri" w:hAnsi="Calibri" w:cs="Calibri"/>
          <w:lang w:val="ru-RU"/>
        </w:rPr>
        <w:t>): Не менее 250 кг.</w:t>
      </w:r>
    </w:p>
    <w:p w14:paraId="7754375D" w14:textId="77777777" w:rsidR="00723B64" w:rsidRPr="00EF6B95" w:rsidRDefault="00723B64" w:rsidP="00723B64">
      <w:pPr>
        <w:numPr>
          <w:ilvl w:val="0"/>
          <w:numId w:val="2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Собственный вес носилок: Не более 46.5 кг (обеспечивая идеальный баланс прочности и лёгкости).</w:t>
      </w:r>
    </w:p>
    <w:p w14:paraId="74DCDD46" w14:textId="3DA2F94D" w:rsidR="00723B64" w:rsidRPr="00EF6B95" w:rsidRDefault="00723B64" w:rsidP="00723B64">
      <w:pPr>
        <w:numPr>
          <w:ilvl w:val="0"/>
          <w:numId w:val="2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Общая длина: Не более 197 см.</w:t>
      </w:r>
    </w:p>
    <w:p w14:paraId="5821B53F" w14:textId="2ABF5D1C" w:rsidR="00723B64" w:rsidRPr="00EF6B95" w:rsidRDefault="00723B64" w:rsidP="00723B64">
      <w:pPr>
        <w:numPr>
          <w:ilvl w:val="0"/>
          <w:numId w:val="2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Общая ширина: не более 57 см.</w:t>
      </w:r>
    </w:p>
    <w:p w14:paraId="2033249B" w14:textId="36880B12" w:rsidR="00723B64" w:rsidRPr="00EF6B95" w:rsidRDefault="00723B64" w:rsidP="00723B64">
      <w:pPr>
        <w:numPr>
          <w:ilvl w:val="0"/>
          <w:numId w:val="2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Максимальная высота в разложенном состоянии: не более 95 см.</w:t>
      </w:r>
    </w:p>
    <w:p w14:paraId="6510054E" w14:textId="75BEC74E" w:rsidR="00723B64" w:rsidRPr="00EF6B95" w:rsidRDefault="00723B64" w:rsidP="00723B64">
      <w:pPr>
        <w:numPr>
          <w:ilvl w:val="0"/>
          <w:numId w:val="27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Высота в сложенном (опущенном) состоянии: не менее 31 см.</w:t>
      </w:r>
    </w:p>
    <w:p w14:paraId="019BC98E" w14:textId="3D1EE1B5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t xml:space="preserve">. </w:t>
      </w:r>
      <w:proofErr w:type="spellStart"/>
      <w:r w:rsidRPr="00723B64">
        <w:rPr>
          <w:rFonts w:ascii="Calibri" w:hAnsi="Calibri" w:cs="Calibri"/>
        </w:rPr>
        <w:t>Шасси</w:t>
      </w:r>
      <w:proofErr w:type="spellEnd"/>
      <w:r w:rsidRPr="00723B64">
        <w:rPr>
          <w:rFonts w:ascii="Calibri" w:hAnsi="Calibri" w:cs="Calibri"/>
        </w:rPr>
        <w:t xml:space="preserve">, </w:t>
      </w:r>
      <w:proofErr w:type="spellStart"/>
      <w:r w:rsidRPr="00723B64">
        <w:rPr>
          <w:rFonts w:ascii="Calibri" w:hAnsi="Calibri" w:cs="Calibri"/>
        </w:rPr>
        <w:t>колёса</w:t>
      </w:r>
      <w:proofErr w:type="spellEnd"/>
      <w:r w:rsidRPr="00723B64">
        <w:rPr>
          <w:rFonts w:ascii="Calibri" w:hAnsi="Calibri" w:cs="Calibri"/>
        </w:rPr>
        <w:t xml:space="preserve"> и </w:t>
      </w:r>
      <w:proofErr w:type="spellStart"/>
      <w:r w:rsidRPr="00723B64">
        <w:rPr>
          <w:rFonts w:ascii="Calibri" w:hAnsi="Calibri" w:cs="Calibri"/>
        </w:rPr>
        <w:t>управление</w:t>
      </w:r>
      <w:proofErr w:type="spellEnd"/>
    </w:p>
    <w:p w14:paraId="5090060E" w14:textId="77777777" w:rsidR="00723B64" w:rsidRPr="00EF6B95" w:rsidRDefault="00723B64" w:rsidP="00723B64">
      <w:pPr>
        <w:numPr>
          <w:ilvl w:val="0"/>
          <w:numId w:val="28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Конфигурация колёс: Носилки обязательно должны быть оснащены ровно 4 колёсами, из которых 2 задних (со стороны оператора) должны быть поворотными/направляющими (</w:t>
      </w:r>
      <w:r w:rsidRPr="00723B64">
        <w:rPr>
          <w:rFonts w:ascii="Calibri" w:hAnsi="Calibri" w:cs="Calibri"/>
        </w:rPr>
        <w:t>Rotating</w:t>
      </w:r>
      <w:r w:rsidRPr="00EF6B95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Wheels</w:t>
      </w:r>
      <w:r w:rsidRPr="00EF6B95">
        <w:rPr>
          <w:rFonts w:ascii="Calibri" w:hAnsi="Calibri" w:cs="Calibri"/>
          <w:lang w:val="ru-RU"/>
        </w:rPr>
        <w:t>), а 2 передних — большими и фиксированными (</w:t>
      </w:r>
      <w:r w:rsidRPr="00723B64">
        <w:rPr>
          <w:rFonts w:ascii="Calibri" w:hAnsi="Calibri" w:cs="Calibri"/>
        </w:rPr>
        <w:t>Big</w:t>
      </w:r>
      <w:r w:rsidRPr="00EF6B95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Fixed</w:t>
      </w:r>
      <w:r w:rsidRPr="00EF6B95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Wheels</w:t>
      </w:r>
      <w:r w:rsidRPr="00EF6B95">
        <w:rPr>
          <w:rFonts w:ascii="Calibri" w:hAnsi="Calibri" w:cs="Calibri"/>
          <w:lang w:val="ru-RU"/>
        </w:rPr>
        <w:t>).</w:t>
      </w:r>
    </w:p>
    <w:p w14:paraId="40452D24" w14:textId="77777777" w:rsidR="00723B64" w:rsidRPr="00EF6B95" w:rsidRDefault="00723B64" w:rsidP="00723B64">
      <w:pPr>
        <w:numPr>
          <w:ilvl w:val="0"/>
          <w:numId w:val="28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Носилки НЕ ДОЛЖНЫ иметь переднюю складную тележечную часть (</w:t>
      </w:r>
      <w:r w:rsidRPr="00723B64">
        <w:rPr>
          <w:rFonts w:ascii="Calibri" w:hAnsi="Calibri" w:cs="Calibri"/>
        </w:rPr>
        <w:t>foldable</w:t>
      </w:r>
      <w:r w:rsidRPr="00EF6B95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front</w:t>
      </w:r>
      <w:r w:rsidRPr="00EF6B95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trolley</w:t>
      </w:r>
      <w:r w:rsidRPr="00EF6B95">
        <w:rPr>
          <w:rFonts w:ascii="Calibri" w:hAnsi="Calibri" w:cs="Calibri"/>
          <w:lang w:val="ru-RU"/>
        </w:rPr>
        <w:t>), дизайн должен быть монолитным и максимально простым в эксплуатации.</w:t>
      </w:r>
    </w:p>
    <w:p w14:paraId="38E18C27" w14:textId="64C5C02F" w:rsidR="00723B64" w:rsidRPr="00723B64" w:rsidRDefault="00723B64" w:rsidP="00723B64">
      <w:pPr>
        <w:rPr>
          <w:rFonts w:ascii="Calibri" w:hAnsi="Calibri" w:cs="Calibri"/>
        </w:rPr>
      </w:pPr>
      <w:r w:rsidRPr="00723B64">
        <w:rPr>
          <w:rFonts w:ascii="Calibri" w:hAnsi="Calibri" w:cs="Calibri"/>
        </w:rPr>
        <w:lastRenderedPageBreak/>
        <w:t xml:space="preserve">. </w:t>
      </w:r>
      <w:proofErr w:type="spellStart"/>
      <w:r w:rsidRPr="00723B64">
        <w:rPr>
          <w:rFonts w:ascii="Calibri" w:hAnsi="Calibri" w:cs="Calibri"/>
        </w:rPr>
        <w:t>Позиционирование</w:t>
      </w:r>
      <w:proofErr w:type="spellEnd"/>
      <w:r w:rsidRPr="00723B64">
        <w:rPr>
          <w:rFonts w:ascii="Calibri" w:hAnsi="Calibri" w:cs="Calibri"/>
        </w:rPr>
        <w:t xml:space="preserve"> </w:t>
      </w:r>
      <w:proofErr w:type="spellStart"/>
      <w:r w:rsidRPr="00723B64">
        <w:rPr>
          <w:rFonts w:ascii="Calibri" w:hAnsi="Calibri" w:cs="Calibri"/>
        </w:rPr>
        <w:t>пациента</w:t>
      </w:r>
      <w:proofErr w:type="spellEnd"/>
      <w:r w:rsidRPr="00723B64">
        <w:rPr>
          <w:rFonts w:ascii="Calibri" w:hAnsi="Calibri" w:cs="Calibri"/>
        </w:rPr>
        <w:t xml:space="preserve"> и </w:t>
      </w:r>
      <w:proofErr w:type="spellStart"/>
      <w:r w:rsidRPr="00723B64">
        <w:rPr>
          <w:rFonts w:ascii="Calibri" w:hAnsi="Calibri" w:cs="Calibri"/>
        </w:rPr>
        <w:t>эргономика</w:t>
      </w:r>
      <w:proofErr w:type="spellEnd"/>
    </w:p>
    <w:p w14:paraId="3FCA9859" w14:textId="77777777" w:rsidR="00723B64" w:rsidRPr="00EF6B95" w:rsidRDefault="00723B64" w:rsidP="00723B64">
      <w:pPr>
        <w:numPr>
          <w:ilvl w:val="0"/>
          <w:numId w:val="29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Положение Тренделенбурга: Поверхность для лежания обязательно должна иметь возможность противошокового позиционирования Тренделенбург (</w:t>
      </w:r>
      <w:r w:rsidRPr="00723B64">
        <w:rPr>
          <w:rFonts w:ascii="Calibri" w:hAnsi="Calibri" w:cs="Calibri"/>
        </w:rPr>
        <w:t>Trendelenburg</w:t>
      </w:r>
      <w:r w:rsidRPr="00EF6B95">
        <w:rPr>
          <w:rFonts w:ascii="Calibri" w:hAnsi="Calibri" w:cs="Calibri"/>
          <w:lang w:val="ru-RU"/>
        </w:rPr>
        <w:t>).</w:t>
      </w:r>
    </w:p>
    <w:p w14:paraId="66289B5B" w14:textId="116AA657" w:rsidR="00723B64" w:rsidRPr="00EF6B95" w:rsidRDefault="00723B64" w:rsidP="00723B64">
      <w:p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. Стандартные принадлежности (аксессуары) Изделие должно поставляться со следующими обязательными принадлежностями.</w:t>
      </w:r>
    </w:p>
    <w:p w14:paraId="3EDCCD9F" w14:textId="77777777" w:rsidR="00723B64" w:rsidRPr="00EF6B95" w:rsidRDefault="00723B64" w:rsidP="00723B64">
      <w:pPr>
        <w:numPr>
          <w:ilvl w:val="0"/>
          <w:numId w:val="30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Матрас: Специальный матрас из 3 секций, водонепроницаемый, огнестойкий, изготовленный из материала </w:t>
      </w:r>
      <w:r w:rsidRPr="00723B64">
        <w:rPr>
          <w:rFonts w:ascii="Calibri" w:hAnsi="Calibri" w:cs="Calibri"/>
        </w:rPr>
        <w:t>Skay</w:t>
      </w:r>
      <w:r w:rsidRPr="00EF6B95">
        <w:rPr>
          <w:rFonts w:ascii="Calibri" w:hAnsi="Calibri" w:cs="Calibri"/>
          <w:lang w:val="ru-RU"/>
        </w:rPr>
        <w:t xml:space="preserve"> методом электросварки.</w:t>
      </w:r>
    </w:p>
    <w:p w14:paraId="37C92541" w14:textId="77777777" w:rsidR="00723B64" w:rsidRPr="00EF6B95" w:rsidRDefault="00723B64" w:rsidP="00723B64">
      <w:pPr>
        <w:numPr>
          <w:ilvl w:val="0"/>
          <w:numId w:val="30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Ремни безопасности: Система должна включать регулируемый грудо-брюшной (</w:t>
      </w:r>
      <w:r w:rsidRPr="00723B64">
        <w:rPr>
          <w:rFonts w:ascii="Calibri" w:hAnsi="Calibri" w:cs="Calibri"/>
        </w:rPr>
        <w:t>thoracic</w:t>
      </w:r>
      <w:r w:rsidRPr="00EF6B95">
        <w:rPr>
          <w:rFonts w:ascii="Calibri" w:hAnsi="Calibri" w:cs="Calibri"/>
          <w:lang w:val="ru-RU"/>
        </w:rPr>
        <w:t xml:space="preserve"> </w:t>
      </w:r>
      <w:r w:rsidRPr="00723B64">
        <w:rPr>
          <w:rFonts w:ascii="Calibri" w:hAnsi="Calibri" w:cs="Calibri"/>
        </w:rPr>
        <w:t>abdominal</w:t>
      </w:r>
      <w:r w:rsidRPr="00EF6B95">
        <w:rPr>
          <w:rFonts w:ascii="Calibri" w:hAnsi="Calibri" w:cs="Calibri"/>
          <w:lang w:val="ru-RU"/>
        </w:rPr>
        <w:t>) ремень с 4-точечной системой крепления.</w:t>
      </w:r>
    </w:p>
    <w:p w14:paraId="1F57E85C" w14:textId="3D6889F6" w:rsidR="00FD18EB" w:rsidRPr="008F154B" w:rsidRDefault="00284F1C" w:rsidP="00FD18EB">
      <w:pPr>
        <w:rPr>
          <w:rFonts w:ascii="Calibri" w:hAnsi="Calibri" w:cs="Calibri"/>
          <w:b/>
          <w:bCs/>
          <w:highlight w:val="red"/>
          <w:lang w:val="hy-AM"/>
        </w:rPr>
      </w:pPr>
      <w:r>
        <w:rPr>
          <w:rFonts w:ascii="Calibri" w:hAnsi="Calibri" w:cs="Calibri"/>
          <w:b/>
          <w:bCs/>
          <w:lang w:val="hy-AM"/>
        </w:rPr>
        <w:t>8. Транспортная шина для фиксации бедра с возможностью вытяжения (тракции) / ШБВ (аналог Дитерихса) или эквивалент</w:t>
      </w:r>
    </w:p>
    <w:p w14:paraId="578A7E98" w14:textId="77777777" w:rsidR="001A4F5D" w:rsidRPr="001A4F5D" w:rsidRDefault="001A4F5D" w:rsidP="001A4F5D">
      <w:pPr>
        <w:rPr>
          <w:rFonts w:ascii="Calibri" w:hAnsi="Calibri" w:cs="Calibri"/>
          <w:lang w:val="hy-AM"/>
        </w:rPr>
      </w:pPr>
      <w:r>
        <w:rPr>
          <w:rFonts w:ascii="Calibri" w:hAnsi="Calibri" w:cs="Calibri"/>
          <w:b/>
          <w:bCs/>
          <w:lang w:val="hy-AM"/>
        </w:rPr>
        <w:t>Предназначена для транспортной иммобилизации нижней конечности при переломах бедренной и большеберцовой костей в условиях скорой медицинской помощи, медицины катастроф и экстремальных ситуаций, одновременно обеспечивая продольное вытяжение (тракцию) конечности. Применяется для уменьшения болевого синдрома и предотвращения посттравматических осложнений со стороны сосудов, сухожилий и мышц.</w:t>
      </w:r>
    </w:p>
    <w:p w14:paraId="77278387" w14:textId="77777777" w:rsidR="001A4F5D" w:rsidRPr="001A4F5D" w:rsidRDefault="001A4F5D" w:rsidP="001A4F5D">
      <w:pPr>
        <w:rPr>
          <w:rFonts w:ascii="Calibri" w:hAnsi="Calibri" w:cs="Calibri"/>
          <w:lang w:val="hy-AM"/>
        </w:rPr>
      </w:pPr>
      <w:r w:rsidRPr="001A4F5D">
        <w:rPr>
          <w:rFonts w:ascii="Calibri" w:hAnsi="Calibri" w:cs="Calibri"/>
          <w:lang w:val="hy-AM"/>
        </w:rPr>
        <w:t>Материал и дизайн Основные конструктивные детали шины должны быть изготовлены из прочной, но лёгкой древесины и полностью покрыты высококачественной водостойкой (водоотталкивающей) тканью. Применяемые материалы должны выдерживать сложные полевые условия, легко очищаться и обслуживаться стандартными дезинфицирующими и моющими средствами. Устройство должно быть рассчитано на бесперебойную эксплуатацию при температуре окружающей среды от -50°C до +45°C.</w:t>
      </w:r>
    </w:p>
    <w:p w14:paraId="41EDCAFA" w14:textId="77777777" w:rsidR="001A4F5D" w:rsidRPr="001A4F5D" w:rsidRDefault="001A4F5D" w:rsidP="001A4F5D">
      <w:pPr>
        <w:rPr>
          <w:rFonts w:ascii="Calibri" w:hAnsi="Calibri" w:cs="Calibri"/>
          <w:lang w:val="hy-AM"/>
        </w:rPr>
      </w:pPr>
      <w:r w:rsidRPr="001A4F5D">
        <w:rPr>
          <w:rFonts w:ascii="Calibri" w:hAnsi="Calibri" w:cs="Calibri"/>
          <w:lang w:val="hy-AM"/>
        </w:rPr>
        <w:t>Применение и эргономика Процедура наложения шины должна быть оптимизирована для условий неотложной помощи. Для фиксации не должно требоваться длительное использование стандартных бинтов, что обеспечит максимальную скорость и удобство оказания помощи в экстремальных условиях. Надёжная иммобилизация конечности должна осуществляться при помощи специальных медицинских треугольных повязок (косынок), обеспечивающих быструю фиксацию в необходимых трёх основных позициях.</w:t>
      </w:r>
    </w:p>
    <w:p w14:paraId="5A90B940" w14:textId="77777777" w:rsidR="001A4F5D" w:rsidRPr="001A4F5D" w:rsidRDefault="001A4F5D" w:rsidP="001A4F5D">
      <w:pPr>
        <w:rPr>
          <w:rFonts w:ascii="Calibri" w:hAnsi="Calibri" w:cs="Calibri"/>
          <w:lang w:val="hy-AM"/>
        </w:rPr>
      </w:pPr>
      <w:r w:rsidRPr="001A4F5D">
        <w:rPr>
          <w:rFonts w:ascii="Calibri" w:hAnsi="Calibri" w:cs="Calibri"/>
          <w:lang w:val="hy-AM"/>
        </w:rPr>
        <w:t>Комплектация Стандартный комплект обязательно должен включать.</w:t>
      </w:r>
    </w:p>
    <w:p w14:paraId="7D1FC3AF" w14:textId="77777777" w:rsidR="001A4F5D" w:rsidRPr="001A4F5D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A4F5D">
        <w:rPr>
          <w:rFonts w:ascii="Calibri" w:hAnsi="Calibri" w:cs="Calibri"/>
          <w:lang w:val="hy-AM"/>
        </w:rPr>
        <w:t>Раздвижная (регулируемая по длине) наружная штанга (планка) – 1 шт.</w:t>
      </w:r>
    </w:p>
    <w:p w14:paraId="46A2FEF2" w14:textId="77777777" w:rsidR="001A4F5D" w:rsidRPr="00193CD3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93CD3">
        <w:rPr>
          <w:rFonts w:ascii="Calibri" w:hAnsi="Calibri" w:cs="Calibri"/>
          <w:lang w:val="hy-AM"/>
        </w:rPr>
        <w:t>Раздвижная (регулируемая по длине) внутренняя штанга (планка) – 1 шт.</w:t>
      </w:r>
    </w:p>
    <w:p w14:paraId="761B52D1" w14:textId="77777777" w:rsidR="001A4F5D" w:rsidRPr="00193CD3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93CD3">
        <w:rPr>
          <w:rFonts w:ascii="Calibri" w:hAnsi="Calibri" w:cs="Calibri"/>
          <w:lang w:val="hy-AM"/>
        </w:rPr>
        <w:t>Опора-подставка (ложемент) для фиксации стопы (подошвы) – 1 шт.</w:t>
      </w:r>
    </w:p>
    <w:p w14:paraId="11451204" w14:textId="77777777" w:rsidR="001A4F5D" w:rsidRPr="00193CD3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93CD3">
        <w:rPr>
          <w:rFonts w:ascii="Calibri" w:hAnsi="Calibri" w:cs="Calibri"/>
          <w:lang w:val="hy-AM"/>
        </w:rPr>
        <w:t>Медицинские треугольные повязки (косынка) для быстрой фиксации конечности без бинта – не менее 3 шт.</w:t>
      </w:r>
    </w:p>
    <w:p w14:paraId="21D0E11F" w14:textId="77777777" w:rsidR="001A4F5D" w:rsidRPr="00193CD3" w:rsidRDefault="001A4F5D" w:rsidP="001A4F5D">
      <w:pPr>
        <w:numPr>
          <w:ilvl w:val="0"/>
          <w:numId w:val="21"/>
        </w:numPr>
        <w:rPr>
          <w:rFonts w:ascii="Calibri" w:hAnsi="Calibri" w:cs="Calibri"/>
          <w:lang w:val="hy-AM"/>
        </w:rPr>
      </w:pPr>
      <w:r w:rsidRPr="00193CD3">
        <w:rPr>
          <w:rFonts w:ascii="Calibri" w:hAnsi="Calibri" w:cs="Calibri"/>
          <w:lang w:val="hy-AM"/>
        </w:rPr>
        <w:t>Прочная сумка для хранения и транспортировки – 1 шт.</w:t>
      </w:r>
    </w:p>
    <w:p w14:paraId="6559288B" w14:textId="77777777" w:rsidR="001A4F5D" w:rsidRPr="001A4F5D" w:rsidRDefault="001A4F5D" w:rsidP="001A4F5D">
      <w:pPr>
        <w:rPr>
          <w:rFonts w:ascii="Calibri" w:hAnsi="Calibri" w:cs="Calibri"/>
        </w:rPr>
      </w:pPr>
      <w:proofErr w:type="spellStart"/>
      <w:r w:rsidRPr="001A4F5D">
        <w:rPr>
          <w:rFonts w:ascii="Calibri" w:hAnsi="Calibri" w:cs="Calibri"/>
        </w:rPr>
        <w:lastRenderedPageBreak/>
        <w:t>Габариты</w:t>
      </w:r>
      <w:proofErr w:type="spellEnd"/>
      <w:r w:rsidRPr="001A4F5D">
        <w:rPr>
          <w:rFonts w:ascii="Calibri" w:hAnsi="Calibri" w:cs="Calibri"/>
        </w:rPr>
        <w:t xml:space="preserve"> и </w:t>
      </w:r>
      <w:proofErr w:type="spellStart"/>
      <w:r w:rsidRPr="001A4F5D">
        <w:rPr>
          <w:rFonts w:ascii="Calibri" w:hAnsi="Calibri" w:cs="Calibri"/>
        </w:rPr>
        <w:t>вес</w:t>
      </w:r>
      <w:proofErr w:type="spellEnd"/>
    </w:p>
    <w:p w14:paraId="287544DF" w14:textId="77777777" w:rsidR="001A4F5D" w:rsidRPr="00EF6B95" w:rsidRDefault="001A4F5D" w:rsidP="001A4F5D">
      <w:pPr>
        <w:numPr>
          <w:ilvl w:val="0"/>
          <w:numId w:val="2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Габариты комплекта шины в упакованном (в сумке) состоянии должны быть.</w:t>
      </w:r>
    </w:p>
    <w:p w14:paraId="35DFF9D3" w14:textId="77777777" w:rsidR="001A4F5D" w:rsidRPr="00EF6B95" w:rsidRDefault="001A4F5D" w:rsidP="001A4F5D">
      <w:pPr>
        <w:numPr>
          <w:ilvl w:val="1"/>
          <w:numId w:val="2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Длина — 1000 мм (± 20 мм допустимого отклонения).</w:t>
      </w:r>
    </w:p>
    <w:p w14:paraId="6C7FF32F" w14:textId="77777777" w:rsidR="001A4F5D" w:rsidRPr="00EF6B95" w:rsidRDefault="001A4F5D" w:rsidP="001A4F5D">
      <w:pPr>
        <w:numPr>
          <w:ilvl w:val="1"/>
          <w:numId w:val="2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Ширина — 190 мм (± 10 мм допустимого отклонения).</w:t>
      </w:r>
    </w:p>
    <w:p w14:paraId="03A1429F" w14:textId="77777777" w:rsidR="001A4F5D" w:rsidRPr="00EF6B95" w:rsidRDefault="001A4F5D" w:rsidP="001A4F5D">
      <w:pPr>
        <w:numPr>
          <w:ilvl w:val="1"/>
          <w:numId w:val="2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Глубина (толщина) — 200 мм (± 10 мм допустимого отклонения).</w:t>
      </w:r>
    </w:p>
    <w:p w14:paraId="5C857AA4" w14:textId="77777777" w:rsidR="001A4F5D" w:rsidRPr="00EF6B95" w:rsidRDefault="001A4F5D" w:rsidP="001A4F5D">
      <w:pPr>
        <w:numPr>
          <w:ilvl w:val="0"/>
          <w:numId w:val="2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Общая масса комплекта с сумкой (брутто) — не более 4.4 кг.</w:t>
      </w:r>
    </w:p>
    <w:p w14:paraId="74EBE842" w14:textId="10E2B715" w:rsidR="004F2A18" w:rsidRPr="00EF6B95" w:rsidRDefault="001A4F5D" w:rsidP="004F2A18">
      <w:p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Поставляемый товар должен быть новым, неиспользованным и пригодным для многократного применения.</w:t>
      </w:r>
    </w:p>
    <w:p w14:paraId="00BE8268" w14:textId="77777777" w:rsidR="00193CD3" w:rsidRPr="00EF6B95" w:rsidRDefault="00193CD3" w:rsidP="004F2A18">
      <w:pPr>
        <w:rPr>
          <w:rFonts w:ascii="Calibri" w:hAnsi="Calibri" w:cs="Calibri"/>
          <w:lang w:val="ru-RU"/>
        </w:rPr>
      </w:pPr>
    </w:p>
    <w:p w14:paraId="0033CEBC" w14:textId="0FC5EEDE" w:rsidR="00FD18EB" w:rsidRPr="00FD18EB" w:rsidRDefault="00284F1C" w:rsidP="00FD18E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9. </w:t>
      </w:r>
      <w:proofErr w:type="spellStart"/>
      <w:r>
        <w:rPr>
          <w:rFonts w:ascii="Calibri" w:hAnsi="Calibri" w:cs="Calibri"/>
          <w:b/>
          <w:bCs/>
        </w:rPr>
        <w:t>Иммобилизатор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головы</w:t>
      </w:r>
      <w:proofErr w:type="spellEnd"/>
      <w:r>
        <w:rPr>
          <w:rFonts w:ascii="Calibri" w:hAnsi="Calibri" w:cs="Calibri"/>
          <w:b/>
          <w:bCs/>
        </w:rPr>
        <w:t xml:space="preserve"> (</w:t>
      </w:r>
      <w:proofErr w:type="spellStart"/>
      <w:r>
        <w:rPr>
          <w:rFonts w:ascii="Calibri" w:hAnsi="Calibri" w:cs="Calibri"/>
          <w:b/>
          <w:bCs/>
        </w:rPr>
        <w:t>Фиксатор</w:t>
      </w:r>
      <w:proofErr w:type="spellEnd"/>
      <w:r>
        <w:rPr>
          <w:rFonts w:ascii="Calibri" w:hAnsi="Calibri" w:cs="Calibri"/>
          <w:b/>
          <w:bCs/>
        </w:rPr>
        <w:t>)</w:t>
      </w:r>
    </w:p>
    <w:p w14:paraId="5E8EB1E0" w14:textId="77777777" w:rsidR="00FD18EB" w:rsidRPr="00FD18EB" w:rsidRDefault="00FD18EB" w:rsidP="00FD18EB">
      <w:pPr>
        <w:numPr>
          <w:ilvl w:val="0"/>
          <w:numId w:val="10"/>
        </w:numPr>
        <w:rPr>
          <w:rFonts w:ascii="Calibri" w:hAnsi="Calibri" w:cs="Calibri"/>
        </w:rPr>
      </w:pPr>
      <w:r w:rsidRPr="00EF6B95">
        <w:rPr>
          <w:rFonts w:ascii="Calibri" w:hAnsi="Calibri" w:cs="Calibri"/>
          <w:b/>
          <w:bCs/>
          <w:lang w:val="ru-RU"/>
        </w:rPr>
        <w:t xml:space="preserve">Назначение: Временная фиксация головы и шеи при травмах шейного отдела. </w:t>
      </w:r>
      <w:proofErr w:type="spellStart"/>
      <w:r w:rsidRPr="00FD18EB">
        <w:rPr>
          <w:rFonts w:ascii="Calibri" w:hAnsi="Calibri" w:cs="Calibri"/>
          <w:b/>
          <w:bCs/>
        </w:rPr>
        <w:t>Должен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быть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совместим</w:t>
      </w:r>
      <w:proofErr w:type="spellEnd"/>
      <w:r w:rsidRPr="00FD18EB">
        <w:rPr>
          <w:rFonts w:ascii="Calibri" w:hAnsi="Calibri" w:cs="Calibri"/>
          <w:b/>
          <w:bCs/>
        </w:rPr>
        <w:t xml:space="preserve"> с </w:t>
      </w:r>
      <w:proofErr w:type="spellStart"/>
      <w:r w:rsidRPr="00FD18EB">
        <w:rPr>
          <w:rFonts w:ascii="Calibri" w:hAnsi="Calibri" w:cs="Calibri"/>
          <w:b/>
          <w:bCs/>
        </w:rPr>
        <w:t>жёсткими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или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лопаточными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носилками</w:t>
      </w:r>
      <w:proofErr w:type="spellEnd"/>
      <w:r w:rsidRPr="00FD18EB">
        <w:rPr>
          <w:rFonts w:ascii="Calibri" w:hAnsi="Calibri" w:cs="Calibri"/>
          <w:b/>
          <w:bCs/>
        </w:rPr>
        <w:t>.</w:t>
      </w:r>
    </w:p>
    <w:p w14:paraId="234AC554" w14:textId="77777777" w:rsidR="00FD18EB" w:rsidRPr="00EF6B95" w:rsidRDefault="00FD18EB" w:rsidP="00FD18EB">
      <w:pPr>
        <w:numPr>
          <w:ilvl w:val="0"/>
          <w:numId w:val="10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 xml:space="preserve">Материал: Мягкий материал с водостойким, не впитывающим кровь и жидкости, легко дезинфицируемым покрытием (например, пена </w:t>
      </w:r>
      <w:r w:rsidRPr="00FD18EB">
        <w:rPr>
          <w:rFonts w:ascii="Calibri" w:hAnsi="Calibri" w:cs="Calibri"/>
          <w:b/>
          <w:bCs/>
        </w:rPr>
        <w:t>E</w:t>
      </w:r>
      <w:r w:rsidRPr="00EF6B95">
        <w:rPr>
          <w:rFonts w:ascii="Calibri" w:hAnsi="Calibri" w:cs="Calibri"/>
          <w:b/>
          <w:bCs/>
          <w:lang w:val="ru-RU"/>
        </w:rPr>
        <w:t>.</w:t>
      </w:r>
      <w:r w:rsidRPr="00FD18EB">
        <w:rPr>
          <w:rFonts w:ascii="Calibri" w:hAnsi="Calibri" w:cs="Calibri"/>
          <w:b/>
          <w:bCs/>
        </w:rPr>
        <w:t>V</w:t>
      </w:r>
      <w:r w:rsidRPr="00EF6B95">
        <w:rPr>
          <w:rFonts w:ascii="Calibri" w:hAnsi="Calibri" w:cs="Calibri"/>
          <w:b/>
          <w:bCs/>
          <w:lang w:val="ru-RU"/>
        </w:rPr>
        <w:t>.</w:t>
      </w:r>
      <w:r w:rsidRPr="00FD18EB">
        <w:rPr>
          <w:rFonts w:ascii="Calibri" w:hAnsi="Calibri" w:cs="Calibri"/>
          <w:b/>
          <w:bCs/>
        </w:rPr>
        <w:t>A</w:t>
      </w:r>
      <w:r w:rsidRPr="00EF6B95">
        <w:rPr>
          <w:rFonts w:ascii="Calibri" w:hAnsi="Calibri" w:cs="Calibri"/>
          <w:b/>
          <w:bCs/>
          <w:lang w:val="ru-RU"/>
        </w:rPr>
        <w:t>.).</w:t>
      </w:r>
    </w:p>
    <w:p w14:paraId="0680FF69" w14:textId="77777777" w:rsidR="00FD18EB" w:rsidRPr="00EF6B95" w:rsidRDefault="00FD18EB" w:rsidP="00FD18EB">
      <w:pPr>
        <w:numPr>
          <w:ilvl w:val="0"/>
          <w:numId w:val="10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Крепление: Липкими лентами и устойчивыми ремнями.</w:t>
      </w:r>
    </w:p>
    <w:p w14:paraId="0FFFD8E1" w14:textId="77777777" w:rsidR="004F2A18" w:rsidRPr="00EF6B95" w:rsidRDefault="004F2A18" w:rsidP="004F2A18">
      <w:pPr>
        <w:rPr>
          <w:rFonts w:ascii="Calibri" w:hAnsi="Calibri" w:cs="Calibri"/>
          <w:lang w:val="ru-RU"/>
        </w:rPr>
      </w:pPr>
      <w:r w:rsidRPr="004F2A18">
        <w:rPr>
          <w:rFonts w:ascii="Calibri" w:hAnsi="Calibri" w:cs="Calibri"/>
          <w:lang w:val="ru-RU"/>
        </w:rPr>
        <w:t>Сертификаты качества:</w:t>
      </w:r>
    </w:p>
    <w:p w14:paraId="68F4247D" w14:textId="652FDCEB" w:rsidR="004F2A18" w:rsidRPr="00EF6B95" w:rsidRDefault="004F2A18" w:rsidP="004F2A18">
      <w:pPr>
        <w:rPr>
          <w:rFonts w:ascii="Calibri" w:hAnsi="Calibri" w:cs="Calibri"/>
          <w:lang w:val="ru-RU"/>
        </w:rPr>
      </w:pPr>
      <w:r w:rsidRPr="004F2A18">
        <w:rPr>
          <w:rFonts w:ascii="Calibri" w:hAnsi="Calibri" w:cs="Calibri"/>
          <w:lang w:val="ru-RU"/>
        </w:rPr>
        <w:t>Для медицинского оборудования — сертификат CE, подтверждающий прохождение всех необходимых испытаний согласно директиве 93/42/EEC, или эквивалентный сертификат MDR Regulation (EU) 2017/745, или сертификат FDA о прохождении всех необходимых испытаний</w:t>
      </w:r>
    </w:p>
    <w:p w14:paraId="1DD31518" w14:textId="29E67F13" w:rsidR="00FD18EB" w:rsidRPr="000D5395" w:rsidRDefault="00FD18EB" w:rsidP="00FD18EB">
      <w:pPr>
        <w:rPr>
          <w:rFonts w:ascii="Calibri" w:hAnsi="Calibri" w:cs="Calibri"/>
          <w:b/>
          <w:bCs/>
          <w:lang w:val="hy-AM"/>
        </w:rPr>
      </w:pPr>
      <w:r w:rsidRPr="00EF6B95">
        <w:rPr>
          <w:rFonts w:ascii="Calibri" w:hAnsi="Calibri" w:cs="Calibri"/>
          <w:b/>
          <w:bCs/>
          <w:lang w:val="ru-RU"/>
        </w:rPr>
        <w:t>10. Жёсткие носилки с ремнями (Складные),</w:t>
      </w:r>
    </w:p>
    <w:p w14:paraId="2D74E3E8" w14:textId="77777777" w:rsidR="000D5395" w:rsidRPr="000D5395" w:rsidRDefault="000D5395" w:rsidP="000D5395">
      <w:pPr>
        <w:rPr>
          <w:rFonts w:ascii="Calibri" w:hAnsi="Calibri" w:cs="Calibri"/>
          <w:lang w:val="hy-AM"/>
        </w:rPr>
      </w:pPr>
      <w:r>
        <w:rPr>
          <w:rFonts w:ascii="Calibri" w:hAnsi="Calibri" w:cs="Calibri"/>
          <w:b/>
          <w:bCs/>
          <w:lang w:val="hy-AM"/>
        </w:rPr>
        <w:t>Предназначены для надёжной иммобилизации и безопасной транспортировки на госпитальном этапе пострадавших с тяжёлыми повреждениями позвоночника, таза и конечностей (или при подозрении на них) бригадами скорой медицинской помощи, спасательными службами и медициной катастроф. Комплект обеспечивает жёсткую фиксацию тела и головы по одной оси, предотвращая возможные вторичные травмы.</w:t>
      </w:r>
    </w:p>
    <w:p w14:paraId="7857FAF8" w14:textId="77777777" w:rsidR="000D5395" w:rsidRPr="000D5395" w:rsidRDefault="000D5395" w:rsidP="000D5395">
      <w:pPr>
        <w:rPr>
          <w:rFonts w:ascii="Calibri" w:hAnsi="Calibri" w:cs="Calibri"/>
          <w:lang w:val="hy-AM"/>
        </w:rPr>
      </w:pPr>
      <w:r w:rsidRPr="000D5395">
        <w:rPr>
          <w:rFonts w:ascii="Calibri" w:hAnsi="Calibri" w:cs="Calibri"/>
          <w:lang w:val="hy-AM"/>
        </w:rPr>
        <w:t>Материал и дизайн Щит должен быть изготовлен из полиэтилена высокой плотности (HDPE), ударопрочного, без швов (монолитной конструкции). Материал должен быть экологически чистым, не впитывающим (кровь, биологические жидкости), что обеспечивает лёгкую очистку и медицинскую дезинфекцию стандартными растворами. Конструкция должна быть на 100% рентгенопрозрачной, позволяя проводить рентгенологические и КТ-исследования без снятия пострадавшего со щита. Благодаря своей конструкции щит должен иметь положительную плавучесть, чтобы его можно было использовать при спасательных операциях на водной поверхности.</w:t>
      </w:r>
    </w:p>
    <w:p w14:paraId="6243E511" w14:textId="77777777" w:rsidR="000D5395" w:rsidRPr="000D5395" w:rsidRDefault="000D5395" w:rsidP="000D5395">
      <w:pPr>
        <w:rPr>
          <w:rFonts w:ascii="Calibri" w:hAnsi="Calibri" w:cs="Calibri"/>
          <w:lang w:val="hy-AM"/>
        </w:rPr>
      </w:pPr>
      <w:r w:rsidRPr="000D5395">
        <w:rPr>
          <w:rFonts w:ascii="Calibri" w:hAnsi="Calibri" w:cs="Calibri"/>
          <w:lang w:val="hy-AM"/>
        </w:rPr>
        <w:lastRenderedPageBreak/>
        <w:t>Конструктивные особенности и эргономика По всему периметру щита (по краям) должны быть расположены симметрично распределённые эргономичные ручки-отверстия (не менее 20-21 шт.), обеспечивающие удобный захват медицинским персоналом под разными углами, а также служащие для точной фиксации ремней. Головная часть должна быть адаптирована для быстрой и надёжной установки фиксатора головы.</w:t>
      </w:r>
    </w:p>
    <w:p w14:paraId="61B7A972" w14:textId="77777777" w:rsidR="000D5395" w:rsidRPr="000D5395" w:rsidRDefault="000D5395" w:rsidP="000D5395">
      <w:p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Технические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параметры</w:t>
      </w:r>
      <w:proofErr w:type="spellEnd"/>
      <w:r w:rsidRPr="000D5395">
        <w:rPr>
          <w:rFonts w:ascii="Calibri" w:hAnsi="Calibri" w:cs="Calibri"/>
        </w:rPr>
        <w:t xml:space="preserve"> и </w:t>
      </w:r>
      <w:proofErr w:type="spellStart"/>
      <w:r w:rsidRPr="000D5395">
        <w:rPr>
          <w:rFonts w:ascii="Calibri" w:hAnsi="Calibri" w:cs="Calibri"/>
        </w:rPr>
        <w:t>габариты</w:t>
      </w:r>
      <w:proofErr w:type="spellEnd"/>
    </w:p>
    <w:p w14:paraId="5DEC664F" w14:textId="77777777" w:rsidR="000D5395" w:rsidRPr="00EF6B95" w:rsidRDefault="000D5395" w:rsidP="000D5395">
      <w:pPr>
        <w:numPr>
          <w:ilvl w:val="0"/>
          <w:numId w:val="2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Длина щита — 1830 мм (± 20 мм допустимого отклонения).</w:t>
      </w:r>
    </w:p>
    <w:p w14:paraId="511DD41E" w14:textId="77777777" w:rsidR="000D5395" w:rsidRPr="00EF6B95" w:rsidRDefault="000D5395" w:rsidP="000D5395">
      <w:pPr>
        <w:numPr>
          <w:ilvl w:val="0"/>
          <w:numId w:val="2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Ширина щита — 450 мм (± 10 мм допустимого отклонения).</w:t>
      </w:r>
    </w:p>
    <w:p w14:paraId="005F6090" w14:textId="77777777" w:rsidR="000D5395" w:rsidRPr="00EF6B95" w:rsidRDefault="000D5395" w:rsidP="000D5395">
      <w:pPr>
        <w:numPr>
          <w:ilvl w:val="0"/>
          <w:numId w:val="2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Высота (толщина) щита — 50 мм (± 10 мм допустимого отклонения).</w:t>
      </w:r>
    </w:p>
    <w:p w14:paraId="660829BC" w14:textId="77777777" w:rsidR="000D5395" w:rsidRPr="00EF6B95" w:rsidRDefault="000D5395" w:rsidP="000D5395">
      <w:pPr>
        <w:numPr>
          <w:ilvl w:val="0"/>
          <w:numId w:val="2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Собственный вес щита (без фиксатора головы и ремней) — не более 7.5 кг.</w:t>
      </w:r>
    </w:p>
    <w:p w14:paraId="6235FEB1" w14:textId="77777777" w:rsidR="000D5395" w:rsidRPr="00EF6B95" w:rsidRDefault="000D5395" w:rsidP="000D5395">
      <w:pPr>
        <w:numPr>
          <w:ilvl w:val="0"/>
          <w:numId w:val="2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Общий вес комплекта — не более 9.5 кг.</w:t>
      </w:r>
    </w:p>
    <w:p w14:paraId="4C78BC05" w14:textId="77777777" w:rsidR="000D5395" w:rsidRPr="00EF6B95" w:rsidRDefault="000D5395" w:rsidP="000D5395">
      <w:pPr>
        <w:numPr>
          <w:ilvl w:val="0"/>
          <w:numId w:val="2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Максимально допустимая грузоподъёмность — не менее 159 кг.</w:t>
      </w:r>
    </w:p>
    <w:p w14:paraId="4ED1DEFC" w14:textId="77777777" w:rsidR="000D5395" w:rsidRPr="00EF6B95" w:rsidRDefault="000D5395" w:rsidP="000D5395">
      <w:p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Комплектация Стандартный комплект обязательно должен включать.</w:t>
      </w:r>
    </w:p>
    <w:p w14:paraId="64645B36" w14:textId="77777777" w:rsidR="000D5395" w:rsidRPr="000D5395" w:rsidRDefault="000D5395" w:rsidP="000D5395">
      <w:pPr>
        <w:numPr>
          <w:ilvl w:val="0"/>
          <w:numId w:val="24"/>
        </w:numPr>
        <w:rPr>
          <w:rFonts w:ascii="Calibri" w:hAnsi="Calibri" w:cs="Calibri"/>
        </w:rPr>
      </w:pPr>
      <w:proofErr w:type="spellStart"/>
      <w:r w:rsidRPr="000D5395">
        <w:rPr>
          <w:rFonts w:ascii="Calibri" w:hAnsi="Calibri" w:cs="Calibri"/>
        </w:rPr>
        <w:t>Спинальный</w:t>
      </w:r>
      <w:proofErr w:type="spellEnd"/>
      <w:r w:rsidRPr="000D5395">
        <w:rPr>
          <w:rFonts w:ascii="Calibri" w:hAnsi="Calibri" w:cs="Calibri"/>
        </w:rPr>
        <w:t xml:space="preserve"> </w:t>
      </w:r>
      <w:proofErr w:type="spellStart"/>
      <w:r w:rsidRPr="000D5395">
        <w:rPr>
          <w:rFonts w:ascii="Calibri" w:hAnsi="Calibri" w:cs="Calibri"/>
        </w:rPr>
        <w:t>щит</w:t>
      </w:r>
      <w:proofErr w:type="spellEnd"/>
      <w:r w:rsidRPr="000D5395">
        <w:rPr>
          <w:rFonts w:ascii="Calibri" w:hAnsi="Calibri" w:cs="Calibri"/>
        </w:rPr>
        <w:t xml:space="preserve"> – 1 </w:t>
      </w:r>
      <w:proofErr w:type="spellStart"/>
      <w:r w:rsidRPr="000D5395">
        <w:rPr>
          <w:rFonts w:ascii="Calibri" w:hAnsi="Calibri" w:cs="Calibri"/>
        </w:rPr>
        <w:t>шт</w:t>
      </w:r>
      <w:proofErr w:type="spellEnd"/>
      <w:r w:rsidRPr="000D5395">
        <w:rPr>
          <w:rFonts w:ascii="Calibri" w:hAnsi="Calibri" w:cs="Calibri"/>
        </w:rPr>
        <w:t>.</w:t>
      </w:r>
    </w:p>
    <w:p w14:paraId="790C1582" w14:textId="77777777" w:rsidR="000D5395" w:rsidRPr="00EF6B95" w:rsidRDefault="000D5395" w:rsidP="000D5395">
      <w:pPr>
        <w:numPr>
          <w:ilvl w:val="0"/>
          <w:numId w:val="24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Фиксатор головы (иммобилизатор) – 1 комплект. Предназначен для многократного использования, изготовлен из материала с полимерным водоотталкивающим покрытием. Должен состоять из основания, крепящегося к щиту, 2 боковых мягких блоков с отверстиями, адаптированными к анатомической форме головы (для осмотра ушей), а также фиксирующих лент для лба и подбородка.</w:t>
      </w:r>
    </w:p>
    <w:p w14:paraId="5FA215D5" w14:textId="77777777" w:rsidR="000D5395" w:rsidRPr="00EF6B95" w:rsidRDefault="000D5395" w:rsidP="000D5395">
      <w:pPr>
        <w:numPr>
          <w:ilvl w:val="0"/>
          <w:numId w:val="24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Система фиксирующих ремней («паук») – 1 комплект. Многоточечная объединённая система ремней для надёжной фиксации плечевого пояса, грудной клетки, таза и нижних конечностей пострадавшего. Ремни должны регулироваться по размеру тела пациента и крепиться застёжками </w:t>
      </w:r>
      <w:r w:rsidRPr="000D5395">
        <w:rPr>
          <w:rFonts w:ascii="Calibri" w:hAnsi="Calibri" w:cs="Calibri"/>
        </w:rPr>
        <w:t>Velcro</w:t>
      </w:r>
      <w:r w:rsidRPr="00EF6B95">
        <w:rPr>
          <w:rFonts w:ascii="Calibri" w:hAnsi="Calibri" w:cs="Calibri"/>
          <w:lang w:val="ru-RU"/>
        </w:rPr>
        <w:t xml:space="preserve"> (липучками).</w:t>
      </w:r>
    </w:p>
    <w:p w14:paraId="682C8516" w14:textId="379858BC" w:rsidR="000D5395" w:rsidRPr="00EF6B95" w:rsidRDefault="000D5395" w:rsidP="000D5395">
      <w:p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Поставляемый товар должен быть новым, неиспользованным</w:t>
      </w:r>
    </w:p>
    <w:p w14:paraId="031219C6" w14:textId="0EFA8EBD" w:rsidR="004F2A18" w:rsidRPr="00EF6B95" w:rsidRDefault="004F2A18" w:rsidP="004F2A18">
      <w:pPr>
        <w:rPr>
          <w:rFonts w:ascii="Calibri" w:hAnsi="Calibri" w:cs="Calibri"/>
          <w:lang w:val="ru-RU"/>
        </w:rPr>
      </w:pPr>
    </w:p>
    <w:p w14:paraId="57B1961E" w14:textId="2FB5BB68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 xml:space="preserve">11. </w:t>
      </w:r>
      <w:proofErr w:type="spellStart"/>
      <w:r w:rsidRPr="00FD18EB">
        <w:rPr>
          <w:rFonts w:ascii="Calibri" w:hAnsi="Calibri" w:cs="Calibri"/>
          <w:b/>
          <w:bCs/>
        </w:rPr>
        <w:t>Электрокардиограф</w:t>
      </w:r>
      <w:proofErr w:type="spellEnd"/>
      <w:r w:rsidRPr="00FD18EB">
        <w:rPr>
          <w:rFonts w:ascii="Calibri" w:hAnsi="Calibri" w:cs="Calibri"/>
          <w:b/>
          <w:bCs/>
        </w:rPr>
        <w:t xml:space="preserve"> (ЭКГ </w:t>
      </w:r>
      <w:proofErr w:type="spellStart"/>
      <w:r w:rsidRPr="00FD18EB">
        <w:rPr>
          <w:rFonts w:ascii="Calibri" w:hAnsi="Calibri" w:cs="Calibri"/>
          <w:b/>
          <w:bCs/>
        </w:rPr>
        <w:t>аппарат</w:t>
      </w:r>
      <w:proofErr w:type="spellEnd"/>
      <w:r w:rsidRPr="00FD18EB">
        <w:rPr>
          <w:rFonts w:ascii="Calibri" w:hAnsi="Calibri" w:cs="Calibri"/>
          <w:b/>
          <w:bCs/>
        </w:rPr>
        <w:t>)</w:t>
      </w:r>
    </w:p>
    <w:p w14:paraId="52D8CEDF" w14:textId="77777777" w:rsidR="00FD18EB" w:rsidRPr="00EF6B95" w:rsidRDefault="00FD18EB" w:rsidP="00FD18EB">
      <w:pPr>
        <w:numPr>
          <w:ilvl w:val="0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Описание: ЭКГ аппарат, 12 отведений, с микропроцессорным управлением.</w:t>
      </w:r>
    </w:p>
    <w:p w14:paraId="62850FE9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Общие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требования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5C041C0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Устройство должно быть 12-канальным электрокардиографом, предназначенным для взрослых и детей.</w:t>
      </w:r>
    </w:p>
    <w:p w14:paraId="5BA73000" w14:textId="373C3F38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Должно обеспечивать регистрацию и отображение 12-канальной ЭКГ покоя</w:t>
      </w:r>
    </w:p>
    <w:p w14:paraId="72823D3C" w14:textId="302BDD59" w:rsidR="00F15732" w:rsidRPr="00EF6B95" w:rsidRDefault="00F15732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Должно иметь возможность печати результатов исследования</w:t>
      </w:r>
    </w:p>
    <w:p w14:paraId="37E95441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Устройство должно соответствовать требованиям стандарта </w:t>
      </w:r>
      <w:r w:rsidRPr="00FD18EB">
        <w:rPr>
          <w:rFonts w:ascii="Calibri" w:hAnsi="Calibri" w:cs="Calibri"/>
        </w:rPr>
        <w:t>IEC</w:t>
      </w:r>
      <w:r w:rsidRPr="00EF6B95">
        <w:rPr>
          <w:rFonts w:ascii="Calibri" w:hAnsi="Calibri" w:cs="Calibri"/>
          <w:lang w:val="ru-RU"/>
        </w:rPr>
        <w:t xml:space="preserve"> 60601-2-25.</w:t>
      </w:r>
    </w:p>
    <w:p w14:paraId="0D521CCE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lastRenderedPageBreak/>
        <w:t>Физические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характеристики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227C07D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Высота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более</w:t>
      </w:r>
      <w:proofErr w:type="spellEnd"/>
      <w:r w:rsidRPr="00FD18EB">
        <w:rPr>
          <w:rFonts w:ascii="Calibri" w:hAnsi="Calibri" w:cs="Calibri"/>
        </w:rPr>
        <w:t xml:space="preserve"> 60 </w:t>
      </w:r>
      <w:proofErr w:type="spellStart"/>
      <w:r w:rsidRPr="00FD18EB">
        <w:rPr>
          <w:rFonts w:ascii="Calibri" w:hAnsi="Calibri" w:cs="Calibri"/>
        </w:rPr>
        <w:t>мм</w:t>
      </w:r>
      <w:proofErr w:type="spellEnd"/>
    </w:p>
    <w:p w14:paraId="6A1030FB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Ширина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более</w:t>
      </w:r>
      <w:proofErr w:type="spellEnd"/>
      <w:r w:rsidRPr="00FD18EB">
        <w:rPr>
          <w:rFonts w:ascii="Calibri" w:hAnsi="Calibri" w:cs="Calibri"/>
        </w:rPr>
        <w:t xml:space="preserve"> 210 </w:t>
      </w:r>
      <w:proofErr w:type="spellStart"/>
      <w:r w:rsidRPr="00FD18EB">
        <w:rPr>
          <w:rFonts w:ascii="Calibri" w:hAnsi="Calibri" w:cs="Calibri"/>
        </w:rPr>
        <w:t>мм</w:t>
      </w:r>
      <w:proofErr w:type="spellEnd"/>
    </w:p>
    <w:p w14:paraId="0A340885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Длина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более</w:t>
      </w:r>
      <w:proofErr w:type="spellEnd"/>
      <w:r w:rsidRPr="00FD18EB">
        <w:rPr>
          <w:rFonts w:ascii="Calibri" w:hAnsi="Calibri" w:cs="Calibri"/>
        </w:rPr>
        <w:t xml:space="preserve"> 270 </w:t>
      </w:r>
      <w:proofErr w:type="spellStart"/>
      <w:r w:rsidRPr="00FD18EB">
        <w:rPr>
          <w:rFonts w:ascii="Calibri" w:hAnsi="Calibri" w:cs="Calibri"/>
        </w:rPr>
        <w:t>мм</w:t>
      </w:r>
      <w:proofErr w:type="spellEnd"/>
    </w:p>
    <w:p w14:paraId="0937890C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Вес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более</w:t>
      </w:r>
      <w:proofErr w:type="spellEnd"/>
      <w:r w:rsidRPr="00FD18EB">
        <w:rPr>
          <w:rFonts w:ascii="Calibri" w:hAnsi="Calibri" w:cs="Calibri"/>
        </w:rPr>
        <w:t xml:space="preserve"> 1.5 </w:t>
      </w:r>
      <w:proofErr w:type="spellStart"/>
      <w:r w:rsidRPr="00FD18EB">
        <w:rPr>
          <w:rFonts w:ascii="Calibri" w:hAnsi="Calibri" w:cs="Calibri"/>
        </w:rPr>
        <w:t>кг</w:t>
      </w:r>
      <w:proofErr w:type="spellEnd"/>
    </w:p>
    <w:p w14:paraId="329143B6" w14:textId="77777777" w:rsidR="00FD18EB" w:rsidRPr="00EF6B95" w:rsidRDefault="00FD18EB" w:rsidP="00FD18EB">
      <w:pPr>
        <w:numPr>
          <w:ilvl w:val="0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Параметры измерения и обработки сигнала:</w:t>
      </w:r>
    </w:p>
    <w:p w14:paraId="09DF795C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Частотный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диапазон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менее</w:t>
      </w:r>
      <w:proofErr w:type="spellEnd"/>
      <w:r w:rsidRPr="00FD18EB">
        <w:rPr>
          <w:rFonts w:ascii="Calibri" w:hAnsi="Calibri" w:cs="Calibri"/>
        </w:rPr>
        <w:t xml:space="preserve"> 0.01 – 500 </w:t>
      </w:r>
      <w:proofErr w:type="spellStart"/>
      <w:r w:rsidRPr="00FD18EB">
        <w:rPr>
          <w:rFonts w:ascii="Calibri" w:hAnsi="Calibri" w:cs="Calibri"/>
        </w:rPr>
        <w:t>Гц</w:t>
      </w:r>
      <w:proofErr w:type="spellEnd"/>
    </w:p>
    <w:p w14:paraId="5D3F6289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Частота дискретизации ЭКГ — не менее 64 000 выборок/сек (</w:t>
      </w:r>
      <w:r w:rsidRPr="00FD18EB">
        <w:rPr>
          <w:rFonts w:ascii="Calibri" w:hAnsi="Calibri" w:cs="Calibri"/>
        </w:rPr>
        <w:t>A</w:t>
      </w:r>
      <w:r w:rsidRPr="00EF6B95">
        <w:rPr>
          <w:rFonts w:ascii="Calibri" w:hAnsi="Calibri" w:cs="Calibri"/>
          <w:lang w:val="ru-RU"/>
        </w:rPr>
        <w:t>/</w:t>
      </w:r>
      <w:r w:rsidRPr="00FD18EB">
        <w:rPr>
          <w:rFonts w:ascii="Calibri" w:hAnsi="Calibri" w:cs="Calibri"/>
        </w:rPr>
        <w:t>D</w:t>
      </w:r>
      <w:r w:rsidRPr="00EF6B95">
        <w:rPr>
          <w:rFonts w:ascii="Calibri" w:hAnsi="Calibri" w:cs="Calibri"/>
          <w:lang w:val="ru-RU"/>
        </w:rPr>
        <w:t>)</w:t>
      </w:r>
    </w:p>
    <w:p w14:paraId="63B410BD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Частота дискретизации кардиостимулятора (</w:t>
      </w:r>
      <w:r w:rsidRPr="00FD18EB">
        <w:rPr>
          <w:rFonts w:ascii="Calibri" w:hAnsi="Calibri" w:cs="Calibri"/>
        </w:rPr>
        <w:t>Pacemaker</w:t>
      </w:r>
      <w:r w:rsidRPr="00EF6B95">
        <w:rPr>
          <w:rFonts w:ascii="Calibri" w:hAnsi="Calibri" w:cs="Calibri"/>
          <w:lang w:val="ru-RU"/>
        </w:rPr>
        <w:t>) — не менее 96 000 выборок/сек (</w:t>
      </w:r>
      <w:r w:rsidRPr="00FD18EB">
        <w:rPr>
          <w:rFonts w:ascii="Calibri" w:hAnsi="Calibri" w:cs="Calibri"/>
        </w:rPr>
        <w:t>A</w:t>
      </w:r>
      <w:r w:rsidRPr="00EF6B95">
        <w:rPr>
          <w:rFonts w:ascii="Calibri" w:hAnsi="Calibri" w:cs="Calibri"/>
          <w:lang w:val="ru-RU"/>
        </w:rPr>
        <w:t>/</w:t>
      </w:r>
      <w:r w:rsidRPr="00FD18EB">
        <w:rPr>
          <w:rFonts w:ascii="Calibri" w:hAnsi="Calibri" w:cs="Calibri"/>
        </w:rPr>
        <w:t>D</w:t>
      </w:r>
      <w:r w:rsidRPr="00EF6B95">
        <w:rPr>
          <w:rFonts w:ascii="Calibri" w:hAnsi="Calibri" w:cs="Calibri"/>
          <w:lang w:val="ru-RU"/>
        </w:rPr>
        <w:t>)</w:t>
      </w:r>
    </w:p>
    <w:p w14:paraId="0DF2FCE1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Коэффициент подавления синфазных помех (</w:t>
      </w:r>
      <w:r w:rsidRPr="00FD18EB">
        <w:rPr>
          <w:rFonts w:ascii="Calibri" w:hAnsi="Calibri" w:cs="Calibri"/>
        </w:rPr>
        <w:t>CMRR</w:t>
      </w:r>
      <w:r w:rsidRPr="00EF6B95">
        <w:rPr>
          <w:rFonts w:ascii="Calibri" w:hAnsi="Calibri" w:cs="Calibri"/>
          <w:lang w:val="ru-RU"/>
        </w:rPr>
        <w:t xml:space="preserve">) — не менее 140 дБ (при включённом </w:t>
      </w:r>
      <w:r w:rsidRPr="00FD18EB">
        <w:rPr>
          <w:rFonts w:ascii="Calibri" w:hAnsi="Calibri" w:cs="Calibri"/>
        </w:rPr>
        <w:t>AC</w:t>
      </w:r>
      <w:r w:rsidRPr="00EF6B95">
        <w:rPr>
          <w:rFonts w:ascii="Calibri" w:hAnsi="Calibri" w:cs="Calibri"/>
          <w:lang w:val="ru-RU"/>
        </w:rPr>
        <w:t xml:space="preserve"> фильтре), не менее 123 дБ (при выключенном </w:t>
      </w:r>
      <w:r w:rsidRPr="00FD18EB">
        <w:rPr>
          <w:rFonts w:ascii="Calibri" w:hAnsi="Calibri" w:cs="Calibri"/>
        </w:rPr>
        <w:t>AC</w:t>
      </w:r>
      <w:r w:rsidRPr="00EF6B95">
        <w:rPr>
          <w:rFonts w:ascii="Calibri" w:hAnsi="Calibri" w:cs="Calibri"/>
          <w:lang w:val="ru-RU"/>
        </w:rPr>
        <w:t xml:space="preserve"> фильтре)</w:t>
      </w:r>
    </w:p>
    <w:p w14:paraId="3DDBEB8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Постоянная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времени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более</w:t>
      </w:r>
      <w:proofErr w:type="spellEnd"/>
      <w:r w:rsidRPr="00FD18EB">
        <w:rPr>
          <w:rFonts w:ascii="Calibri" w:hAnsi="Calibri" w:cs="Calibri"/>
        </w:rPr>
        <w:t xml:space="preserve"> 3.2 </w:t>
      </w:r>
      <w:proofErr w:type="spellStart"/>
      <w:r w:rsidRPr="00FD18EB">
        <w:rPr>
          <w:rFonts w:ascii="Calibri" w:hAnsi="Calibri" w:cs="Calibri"/>
        </w:rPr>
        <w:t>сек</w:t>
      </w:r>
      <w:proofErr w:type="spellEnd"/>
    </w:p>
    <w:p w14:paraId="38E75ED4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A/D </w:t>
      </w:r>
      <w:proofErr w:type="spellStart"/>
      <w:r w:rsidRPr="00FD18EB">
        <w:rPr>
          <w:rFonts w:ascii="Calibri" w:hAnsi="Calibri" w:cs="Calibri"/>
        </w:rPr>
        <w:t>преобразователь</w:t>
      </w:r>
      <w:proofErr w:type="spellEnd"/>
      <w:r w:rsidRPr="00FD18EB">
        <w:rPr>
          <w:rFonts w:ascii="Calibri" w:hAnsi="Calibri" w:cs="Calibri"/>
        </w:rPr>
        <w:t xml:space="preserve"> — 24-битный</w:t>
      </w:r>
    </w:p>
    <w:p w14:paraId="1F2DBB1E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Разрешение</w:t>
      </w:r>
      <w:proofErr w:type="spellEnd"/>
      <w:r w:rsidRPr="00FD18EB">
        <w:rPr>
          <w:rFonts w:ascii="Calibri" w:hAnsi="Calibri" w:cs="Calibri"/>
        </w:rPr>
        <w:t xml:space="preserve"> (A/D resolution) — </w:t>
      </w:r>
      <w:proofErr w:type="spellStart"/>
      <w:r w:rsidRPr="00FD18EB">
        <w:rPr>
          <w:rFonts w:ascii="Calibri" w:hAnsi="Calibri" w:cs="Calibri"/>
        </w:rPr>
        <w:t>около</w:t>
      </w:r>
      <w:proofErr w:type="spellEnd"/>
      <w:r w:rsidRPr="00FD18EB">
        <w:rPr>
          <w:rFonts w:ascii="Calibri" w:hAnsi="Calibri" w:cs="Calibri"/>
        </w:rPr>
        <w:t xml:space="preserve"> 0.12 </w:t>
      </w:r>
      <w:proofErr w:type="spellStart"/>
      <w:r w:rsidRPr="00FD18EB">
        <w:rPr>
          <w:rFonts w:ascii="Calibri" w:hAnsi="Calibri" w:cs="Calibri"/>
        </w:rPr>
        <w:t>μV</w:t>
      </w:r>
      <w:proofErr w:type="spellEnd"/>
      <w:r w:rsidRPr="00FD18EB">
        <w:rPr>
          <w:rFonts w:ascii="Calibri" w:hAnsi="Calibri" w:cs="Calibri"/>
        </w:rPr>
        <w:t>/LSB</w:t>
      </w:r>
    </w:p>
    <w:p w14:paraId="3870280B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Входное сопротивление — не менее 100 М</w:t>
      </w:r>
      <w:r w:rsidRPr="00FD18EB">
        <w:rPr>
          <w:rFonts w:ascii="Calibri" w:hAnsi="Calibri" w:cs="Calibri"/>
        </w:rPr>
        <w:t>Ω</w:t>
      </w:r>
      <w:r w:rsidRPr="00EF6B95">
        <w:rPr>
          <w:rFonts w:ascii="Calibri" w:hAnsi="Calibri" w:cs="Calibri"/>
          <w:lang w:val="ru-RU"/>
        </w:rPr>
        <w:t xml:space="preserve"> (10 Гц)</w:t>
      </w:r>
    </w:p>
    <w:p w14:paraId="41BD0609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Настройки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отображения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чувствительности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B9D7185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Режимы чувствительности отображения — </w:t>
      </w:r>
      <w:r w:rsidRPr="00FD18EB">
        <w:rPr>
          <w:rFonts w:ascii="Calibri" w:hAnsi="Calibri" w:cs="Calibri"/>
        </w:rPr>
        <w:t>Auto</w:t>
      </w:r>
      <w:r w:rsidRPr="00EF6B95">
        <w:rPr>
          <w:rFonts w:ascii="Calibri" w:hAnsi="Calibri" w:cs="Calibri"/>
          <w:lang w:val="ru-RU"/>
        </w:rPr>
        <w:t>, 1.25, 2.5, 5, 10, 20 мм/мВ (±5 %)</w:t>
      </w:r>
    </w:p>
    <w:p w14:paraId="3218C486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Допуск смещения напряжения электродов — ±900 мВ (±5 %)</w:t>
      </w:r>
    </w:p>
    <w:p w14:paraId="7B380DE9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Минимальный измеряемый сигнал — не более 20 </w:t>
      </w:r>
      <w:proofErr w:type="spellStart"/>
      <w:r w:rsidRPr="00FD18EB">
        <w:rPr>
          <w:rFonts w:ascii="Calibri" w:hAnsi="Calibri" w:cs="Calibri"/>
        </w:rPr>
        <w:t>μV</w:t>
      </w:r>
      <w:proofErr w:type="spellEnd"/>
      <w:r w:rsidRPr="00EF6B95">
        <w:rPr>
          <w:rFonts w:ascii="Calibri" w:hAnsi="Calibri" w:cs="Calibri"/>
          <w:lang w:val="ru-RU"/>
        </w:rPr>
        <w:t xml:space="preserve"> </w:t>
      </w:r>
      <w:r w:rsidRPr="00FD18EB">
        <w:rPr>
          <w:rFonts w:ascii="Calibri" w:hAnsi="Calibri" w:cs="Calibri"/>
        </w:rPr>
        <w:t>p</w:t>
      </w:r>
      <w:r w:rsidRPr="00EF6B95">
        <w:rPr>
          <w:rFonts w:ascii="Calibri" w:hAnsi="Calibri" w:cs="Calibri"/>
          <w:lang w:val="ru-RU"/>
        </w:rPr>
        <w:t>-</w:t>
      </w:r>
      <w:r w:rsidRPr="00FD18EB">
        <w:rPr>
          <w:rFonts w:ascii="Calibri" w:hAnsi="Calibri" w:cs="Calibri"/>
        </w:rPr>
        <w:t>p</w:t>
      </w:r>
      <w:r w:rsidRPr="00EF6B95">
        <w:rPr>
          <w:rFonts w:ascii="Calibri" w:hAnsi="Calibri" w:cs="Calibri"/>
          <w:lang w:val="ru-RU"/>
        </w:rPr>
        <w:t xml:space="preserve"> (10 Гц)</w:t>
      </w:r>
    </w:p>
    <w:p w14:paraId="307A9D8E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Калибровочный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сигнал</w:t>
      </w:r>
      <w:proofErr w:type="spellEnd"/>
      <w:r w:rsidRPr="00FD18EB">
        <w:rPr>
          <w:rFonts w:ascii="Calibri" w:hAnsi="Calibri" w:cs="Calibri"/>
        </w:rPr>
        <w:t xml:space="preserve"> — 1 </w:t>
      </w:r>
      <w:proofErr w:type="spellStart"/>
      <w:r w:rsidRPr="00FD18EB">
        <w:rPr>
          <w:rFonts w:ascii="Calibri" w:hAnsi="Calibri" w:cs="Calibri"/>
        </w:rPr>
        <w:t>мВ</w:t>
      </w:r>
      <w:proofErr w:type="spellEnd"/>
      <w:r w:rsidRPr="00FD18EB">
        <w:rPr>
          <w:rFonts w:ascii="Calibri" w:hAnsi="Calibri" w:cs="Calibri"/>
        </w:rPr>
        <w:t xml:space="preserve"> ±1 %</w:t>
      </w:r>
    </w:p>
    <w:p w14:paraId="6AFB1871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Уровень помех — не более 12.5 </w:t>
      </w:r>
      <w:proofErr w:type="spellStart"/>
      <w:r w:rsidRPr="00FD18EB">
        <w:rPr>
          <w:rFonts w:ascii="Calibri" w:hAnsi="Calibri" w:cs="Calibri"/>
        </w:rPr>
        <w:t>μV</w:t>
      </w:r>
      <w:proofErr w:type="spellEnd"/>
      <w:r w:rsidRPr="00EF6B95">
        <w:rPr>
          <w:rFonts w:ascii="Calibri" w:hAnsi="Calibri" w:cs="Calibri"/>
          <w:lang w:val="ru-RU"/>
        </w:rPr>
        <w:t xml:space="preserve"> (</w:t>
      </w:r>
      <w:r w:rsidRPr="00FD18EB">
        <w:rPr>
          <w:rFonts w:ascii="Calibri" w:hAnsi="Calibri" w:cs="Calibri"/>
        </w:rPr>
        <w:t>p</w:t>
      </w:r>
      <w:r w:rsidRPr="00EF6B95">
        <w:rPr>
          <w:rFonts w:ascii="Calibri" w:hAnsi="Calibri" w:cs="Calibri"/>
          <w:lang w:val="ru-RU"/>
        </w:rPr>
        <w:t>-</w:t>
      </w:r>
      <w:r w:rsidRPr="00FD18EB">
        <w:rPr>
          <w:rFonts w:ascii="Calibri" w:hAnsi="Calibri" w:cs="Calibri"/>
        </w:rPr>
        <w:t>p</w:t>
      </w:r>
      <w:r w:rsidRPr="00EF6B95">
        <w:rPr>
          <w:rFonts w:ascii="Calibri" w:hAnsi="Calibri" w:cs="Calibri"/>
          <w:lang w:val="ru-RU"/>
        </w:rPr>
        <w:t>)</w:t>
      </w:r>
    </w:p>
    <w:p w14:paraId="3DE5884F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Фильтры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9AB0FD9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Фильтр базовой линии — 0.01 Гц, 0.05 Гц, 0.56 Гц</w:t>
      </w:r>
    </w:p>
    <w:p w14:paraId="228BC6CF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Фильтр мышечного шума (</w:t>
      </w:r>
      <w:r w:rsidRPr="00FD18EB">
        <w:rPr>
          <w:rFonts w:ascii="Calibri" w:hAnsi="Calibri" w:cs="Calibri"/>
        </w:rPr>
        <w:t>EMG</w:t>
      </w:r>
      <w:r w:rsidRPr="00EF6B95">
        <w:rPr>
          <w:rFonts w:ascii="Calibri" w:hAnsi="Calibri" w:cs="Calibri"/>
          <w:lang w:val="ru-RU"/>
        </w:rPr>
        <w:t>) — 20 Гц, 35 Гц, выключен</w:t>
      </w:r>
    </w:p>
    <w:p w14:paraId="6756B7E8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Фильтр нижних частот — 150 Гц, 270 Гц, 350 Гц</w:t>
      </w:r>
    </w:p>
    <w:p w14:paraId="04DA2EC7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Фильтр сетевых помех (</w:t>
      </w:r>
      <w:r w:rsidRPr="00FD18EB">
        <w:rPr>
          <w:rFonts w:ascii="Calibri" w:hAnsi="Calibri" w:cs="Calibri"/>
        </w:rPr>
        <w:t>Notch</w:t>
      </w:r>
      <w:r w:rsidRPr="00EF6B95">
        <w:rPr>
          <w:rFonts w:ascii="Calibri" w:hAnsi="Calibri" w:cs="Calibri"/>
          <w:lang w:val="ru-RU"/>
        </w:rPr>
        <w:t>) — 50 Гц, 60 Гц, выключен</w:t>
      </w:r>
    </w:p>
    <w:p w14:paraId="4141468F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Подавление сетевых помех — не менее 20 дБ</w:t>
      </w:r>
    </w:p>
    <w:p w14:paraId="003CB39F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Безопасность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защита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33C37BCE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lastRenderedPageBreak/>
        <w:t>Защита от дефибрилляции — до 5000 В (360 Дж) без потери данных</w:t>
      </w:r>
    </w:p>
    <w:p w14:paraId="6D716BA5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Восстановление базовой линии после дефибрилляции — не более 5 сек</w:t>
      </w:r>
    </w:p>
    <w:p w14:paraId="333B910D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Восстановление поляризации электродов — не более 10 сек</w:t>
      </w:r>
    </w:p>
    <w:p w14:paraId="0F388029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Поглощение энергии дефибрилляции — не более 10 % (нагрузка 100 </w:t>
      </w:r>
      <w:r w:rsidRPr="00FD18EB">
        <w:rPr>
          <w:rFonts w:ascii="Calibri" w:hAnsi="Calibri" w:cs="Calibri"/>
        </w:rPr>
        <w:t>Ω</w:t>
      </w:r>
      <w:r w:rsidRPr="00EF6B95">
        <w:rPr>
          <w:rFonts w:ascii="Calibri" w:hAnsi="Calibri" w:cs="Calibri"/>
          <w:lang w:val="ru-RU"/>
        </w:rPr>
        <w:t>)</w:t>
      </w:r>
    </w:p>
    <w:p w14:paraId="05994F9C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Защита от перегрузки </w:t>
      </w:r>
      <w:r w:rsidRPr="00FD18EB">
        <w:rPr>
          <w:rFonts w:ascii="Calibri" w:hAnsi="Calibri" w:cs="Calibri"/>
        </w:rPr>
        <w:t>AC</w:t>
      </w:r>
      <w:r w:rsidRPr="00EF6B95">
        <w:rPr>
          <w:rFonts w:ascii="Calibri" w:hAnsi="Calibri" w:cs="Calibri"/>
          <w:lang w:val="ru-RU"/>
        </w:rPr>
        <w:t xml:space="preserve"> — не менее 10 сек</w:t>
      </w:r>
    </w:p>
    <w:p w14:paraId="658FB550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Распознавание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кардиостимулятора</w:t>
      </w:r>
      <w:proofErr w:type="spellEnd"/>
      <w:r w:rsidRPr="00FD18EB">
        <w:rPr>
          <w:rFonts w:ascii="Calibri" w:hAnsi="Calibri" w:cs="Calibri"/>
          <w:b/>
          <w:bCs/>
        </w:rPr>
        <w:t xml:space="preserve"> (Pacemaker):</w:t>
      </w:r>
    </w:p>
    <w:p w14:paraId="552BAD41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Амплитуда</w:t>
      </w:r>
      <w:proofErr w:type="spellEnd"/>
      <w:r w:rsidRPr="00FD18EB">
        <w:rPr>
          <w:rFonts w:ascii="Calibri" w:hAnsi="Calibri" w:cs="Calibri"/>
        </w:rPr>
        <w:t xml:space="preserve"> — ±500 </w:t>
      </w:r>
      <w:proofErr w:type="spellStart"/>
      <w:r w:rsidRPr="00FD18EB">
        <w:rPr>
          <w:rFonts w:ascii="Calibri" w:hAnsi="Calibri" w:cs="Calibri"/>
        </w:rPr>
        <w:t>μV</w:t>
      </w:r>
      <w:proofErr w:type="spellEnd"/>
      <w:r w:rsidRPr="00FD18EB">
        <w:rPr>
          <w:rFonts w:ascii="Calibri" w:hAnsi="Calibri" w:cs="Calibri"/>
        </w:rPr>
        <w:t xml:space="preserve"> – ±700 </w:t>
      </w:r>
      <w:proofErr w:type="spellStart"/>
      <w:r w:rsidRPr="00FD18EB">
        <w:rPr>
          <w:rFonts w:ascii="Calibri" w:hAnsi="Calibri" w:cs="Calibri"/>
        </w:rPr>
        <w:t>мВ</w:t>
      </w:r>
      <w:proofErr w:type="spellEnd"/>
    </w:p>
    <w:p w14:paraId="07A285BC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Ширина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импульса</w:t>
      </w:r>
      <w:proofErr w:type="spellEnd"/>
      <w:r w:rsidRPr="00FD18EB">
        <w:rPr>
          <w:rFonts w:ascii="Calibri" w:hAnsi="Calibri" w:cs="Calibri"/>
        </w:rPr>
        <w:t xml:space="preserve"> — 30 </w:t>
      </w:r>
      <w:proofErr w:type="spellStart"/>
      <w:r w:rsidRPr="00FD18EB">
        <w:rPr>
          <w:rFonts w:ascii="Calibri" w:hAnsi="Calibri" w:cs="Calibri"/>
        </w:rPr>
        <w:t>μв</w:t>
      </w:r>
      <w:proofErr w:type="spellEnd"/>
      <w:r w:rsidRPr="00FD18EB">
        <w:rPr>
          <w:rFonts w:ascii="Calibri" w:hAnsi="Calibri" w:cs="Calibri"/>
        </w:rPr>
        <w:t xml:space="preserve"> – 2 </w:t>
      </w:r>
      <w:proofErr w:type="spellStart"/>
      <w:r w:rsidRPr="00FD18EB">
        <w:rPr>
          <w:rFonts w:ascii="Calibri" w:hAnsi="Calibri" w:cs="Calibri"/>
        </w:rPr>
        <w:t>мв</w:t>
      </w:r>
      <w:proofErr w:type="spellEnd"/>
    </w:p>
    <w:p w14:paraId="00F13F17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Измерение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частоты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сердечных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сокращений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420DF4E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Диапазон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измерения</w:t>
      </w:r>
      <w:proofErr w:type="spellEnd"/>
      <w:r w:rsidRPr="00FD18EB">
        <w:rPr>
          <w:rFonts w:ascii="Calibri" w:hAnsi="Calibri" w:cs="Calibri"/>
        </w:rPr>
        <w:t xml:space="preserve"> — 30 – 300 </w:t>
      </w:r>
      <w:proofErr w:type="spellStart"/>
      <w:r w:rsidRPr="00FD18EB">
        <w:rPr>
          <w:rFonts w:ascii="Calibri" w:hAnsi="Calibri" w:cs="Calibri"/>
        </w:rPr>
        <w:t>уд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мин</w:t>
      </w:r>
      <w:proofErr w:type="spellEnd"/>
    </w:p>
    <w:p w14:paraId="2C790774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Точность — ±1 % или ±1 уд/мин (большее значение)</w:t>
      </w:r>
    </w:p>
    <w:p w14:paraId="3A1FC1A9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Разрешение</w:t>
      </w:r>
      <w:proofErr w:type="spellEnd"/>
      <w:r w:rsidRPr="00FD18EB">
        <w:rPr>
          <w:rFonts w:ascii="Calibri" w:hAnsi="Calibri" w:cs="Calibri"/>
        </w:rPr>
        <w:t xml:space="preserve"> — 1 </w:t>
      </w:r>
      <w:proofErr w:type="spellStart"/>
      <w:r w:rsidRPr="00FD18EB">
        <w:rPr>
          <w:rFonts w:ascii="Calibri" w:hAnsi="Calibri" w:cs="Calibri"/>
        </w:rPr>
        <w:t>уд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мин</w:t>
      </w:r>
      <w:proofErr w:type="spellEnd"/>
    </w:p>
    <w:p w14:paraId="6F554609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Экран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356CB8B6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Тип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цветной</w:t>
      </w:r>
      <w:proofErr w:type="spellEnd"/>
      <w:r w:rsidRPr="00FD18EB">
        <w:rPr>
          <w:rFonts w:ascii="Calibri" w:hAnsi="Calibri" w:cs="Calibri"/>
        </w:rPr>
        <w:t xml:space="preserve"> TFT LCD</w:t>
      </w:r>
    </w:p>
    <w:p w14:paraId="26F6F842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Размер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менее</w:t>
      </w:r>
      <w:proofErr w:type="spellEnd"/>
      <w:r w:rsidRPr="00FD18EB">
        <w:rPr>
          <w:rFonts w:ascii="Calibri" w:hAnsi="Calibri" w:cs="Calibri"/>
        </w:rPr>
        <w:t xml:space="preserve"> 5 </w:t>
      </w:r>
      <w:proofErr w:type="spellStart"/>
      <w:r w:rsidRPr="00FD18EB">
        <w:rPr>
          <w:rFonts w:ascii="Calibri" w:hAnsi="Calibri" w:cs="Calibri"/>
        </w:rPr>
        <w:t>дюймов</w:t>
      </w:r>
      <w:proofErr w:type="spellEnd"/>
    </w:p>
    <w:p w14:paraId="6B9EC328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Разрешение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менее</w:t>
      </w:r>
      <w:proofErr w:type="spellEnd"/>
      <w:r w:rsidRPr="00FD18EB">
        <w:rPr>
          <w:rFonts w:ascii="Calibri" w:hAnsi="Calibri" w:cs="Calibri"/>
        </w:rPr>
        <w:t xml:space="preserve"> 800 × 480 </w:t>
      </w:r>
      <w:proofErr w:type="spellStart"/>
      <w:r w:rsidRPr="00FD18EB">
        <w:rPr>
          <w:rFonts w:ascii="Calibri" w:hAnsi="Calibri" w:cs="Calibri"/>
        </w:rPr>
        <w:t>пикселей</w:t>
      </w:r>
      <w:proofErr w:type="spellEnd"/>
    </w:p>
    <w:p w14:paraId="44B1C4CD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Отображаемые данные — </w:t>
      </w:r>
      <w:r w:rsidRPr="00FD18EB">
        <w:rPr>
          <w:rFonts w:ascii="Calibri" w:hAnsi="Calibri" w:cs="Calibri"/>
        </w:rPr>
        <w:t>ID</w:t>
      </w:r>
      <w:r w:rsidRPr="00EF6B95">
        <w:rPr>
          <w:rFonts w:ascii="Calibri" w:hAnsi="Calibri" w:cs="Calibri"/>
          <w:lang w:val="ru-RU"/>
        </w:rPr>
        <w:t xml:space="preserve"> пациента, имя, пол, возраст, частота сердечных сокращений, индикация кардиостимулятора, предупреждения и сообщения, время, заряд батареи, волновые формы, скорость, усиление</w:t>
      </w:r>
    </w:p>
    <w:p w14:paraId="72D7BC45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Питание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95E8E10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Питание — от сети </w:t>
      </w:r>
      <w:r w:rsidRPr="00FD18EB">
        <w:rPr>
          <w:rFonts w:ascii="Calibri" w:hAnsi="Calibri" w:cs="Calibri"/>
        </w:rPr>
        <w:t>AC</w:t>
      </w:r>
      <w:r w:rsidRPr="00EF6B95">
        <w:rPr>
          <w:rFonts w:ascii="Calibri" w:hAnsi="Calibri" w:cs="Calibri"/>
          <w:lang w:val="ru-RU"/>
        </w:rPr>
        <w:t xml:space="preserve"> или от аккумулятора</w:t>
      </w:r>
    </w:p>
    <w:p w14:paraId="1B7CE45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Входное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напряжение</w:t>
      </w:r>
      <w:proofErr w:type="spellEnd"/>
      <w:r w:rsidRPr="00FD18EB">
        <w:rPr>
          <w:rFonts w:ascii="Calibri" w:hAnsi="Calibri" w:cs="Calibri"/>
        </w:rPr>
        <w:t xml:space="preserve"> — 100–240 В AC ±10 %</w:t>
      </w:r>
    </w:p>
    <w:p w14:paraId="21509FFE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Частота</w:t>
      </w:r>
      <w:proofErr w:type="spellEnd"/>
      <w:r w:rsidRPr="00FD18EB">
        <w:rPr>
          <w:rFonts w:ascii="Calibri" w:hAnsi="Calibri" w:cs="Calibri"/>
        </w:rPr>
        <w:t xml:space="preserve"> — 50/60 </w:t>
      </w:r>
      <w:proofErr w:type="spellStart"/>
      <w:r w:rsidRPr="00FD18EB">
        <w:rPr>
          <w:rFonts w:ascii="Calibri" w:hAnsi="Calibri" w:cs="Calibri"/>
        </w:rPr>
        <w:t>Гц</w:t>
      </w:r>
      <w:proofErr w:type="spellEnd"/>
    </w:p>
    <w:p w14:paraId="2D16AA91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Аккумулятор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99A479A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Тип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перезаряжаемый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литий-ионный</w:t>
      </w:r>
      <w:proofErr w:type="spellEnd"/>
    </w:p>
    <w:p w14:paraId="0EB9D15D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Ёмкость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менее</w:t>
      </w:r>
      <w:proofErr w:type="spellEnd"/>
      <w:r w:rsidRPr="00FD18EB">
        <w:rPr>
          <w:rFonts w:ascii="Calibri" w:hAnsi="Calibri" w:cs="Calibri"/>
        </w:rPr>
        <w:t xml:space="preserve"> 2600 </w:t>
      </w:r>
      <w:proofErr w:type="spellStart"/>
      <w:r w:rsidRPr="00FD18EB">
        <w:rPr>
          <w:rFonts w:ascii="Calibri" w:hAnsi="Calibri" w:cs="Calibri"/>
        </w:rPr>
        <w:t>mAh</w:t>
      </w:r>
      <w:proofErr w:type="spellEnd"/>
    </w:p>
    <w:p w14:paraId="09A19E47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Время зарядки — до 90 % ≤3 часов, до 100 % ≤3.5 часов (при выключенном устройстве)</w:t>
      </w:r>
    </w:p>
    <w:p w14:paraId="1841B3D5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Автономная работа — не менее 500 автоматических отчётов ЭКГ, или ≥2 часов непрерывной печати, или ≥6 часов регистрации без бумаги</w:t>
      </w:r>
    </w:p>
    <w:p w14:paraId="2B9CA209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lastRenderedPageBreak/>
        <w:t>Принтер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3300FAD4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Тип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термопринтер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высокого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разрешения</w:t>
      </w:r>
      <w:proofErr w:type="spellEnd"/>
    </w:p>
    <w:p w14:paraId="47A35C66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Скорость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бумаги</w:t>
      </w:r>
      <w:proofErr w:type="spellEnd"/>
      <w:r w:rsidRPr="00FD18EB">
        <w:rPr>
          <w:rFonts w:ascii="Calibri" w:hAnsi="Calibri" w:cs="Calibri"/>
        </w:rPr>
        <w:t xml:space="preserve"> — 5, 12.5, 25, 50 </w:t>
      </w:r>
      <w:proofErr w:type="spellStart"/>
      <w:r w:rsidRPr="00FD18EB">
        <w:rPr>
          <w:rFonts w:ascii="Calibri" w:hAnsi="Calibri" w:cs="Calibri"/>
        </w:rPr>
        <w:t>мм</w:t>
      </w:r>
      <w:proofErr w:type="spellEnd"/>
      <w:r w:rsidRPr="00FD18EB">
        <w:rPr>
          <w:rFonts w:ascii="Calibri" w:hAnsi="Calibri" w:cs="Calibri"/>
        </w:rPr>
        <w:t>/</w:t>
      </w:r>
      <w:proofErr w:type="spellStart"/>
      <w:r w:rsidRPr="00FD18EB">
        <w:rPr>
          <w:rFonts w:ascii="Calibri" w:hAnsi="Calibri" w:cs="Calibri"/>
        </w:rPr>
        <w:t>сек</w:t>
      </w:r>
      <w:proofErr w:type="spellEnd"/>
      <w:r w:rsidRPr="00FD18EB">
        <w:rPr>
          <w:rFonts w:ascii="Calibri" w:hAnsi="Calibri" w:cs="Calibri"/>
        </w:rPr>
        <w:t xml:space="preserve"> (±5 %)</w:t>
      </w:r>
    </w:p>
    <w:p w14:paraId="611C9689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Разрешение печати — Горизонтальное: 32 точки/мм, Вертикальное: 8 точек/мм</w:t>
      </w:r>
    </w:p>
    <w:p w14:paraId="20C7EBAD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Бумага — 80 мм × 20 м (рулон) или 80 мм × 70 м (сложенная)</w:t>
      </w:r>
    </w:p>
    <w:p w14:paraId="30A90086" w14:textId="77777777" w:rsidR="00FD18EB" w:rsidRPr="00FD18EB" w:rsidRDefault="00FD18EB" w:rsidP="00FD18EB">
      <w:pPr>
        <w:numPr>
          <w:ilvl w:val="0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Программное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обеспечение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память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E85E2C1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Автоматический анализ и интерпретация 12-канальной ЭКГ</w:t>
      </w:r>
    </w:p>
    <w:p w14:paraId="5158EA4B" w14:textId="77777777" w:rsidR="00FD18EB" w:rsidRPr="00EF6B95" w:rsidRDefault="00FD18EB" w:rsidP="00FD18EB">
      <w:pPr>
        <w:numPr>
          <w:ilvl w:val="1"/>
          <w:numId w:val="12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Режим ЭКГ покоя — запись 10 сек и печать</w:t>
      </w:r>
    </w:p>
    <w:p w14:paraId="5B211377" w14:textId="77777777" w:rsidR="00FD18EB" w:rsidRPr="00FD18EB" w:rsidRDefault="00FD18EB" w:rsidP="00FD18EB">
      <w:pPr>
        <w:numPr>
          <w:ilvl w:val="1"/>
          <w:numId w:val="12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Внутренняя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память</w:t>
      </w:r>
      <w:proofErr w:type="spellEnd"/>
      <w:r w:rsidRPr="00FD18EB">
        <w:rPr>
          <w:rFonts w:ascii="Calibri" w:hAnsi="Calibri" w:cs="Calibri"/>
        </w:rPr>
        <w:t xml:space="preserve"> — </w:t>
      </w: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менее</w:t>
      </w:r>
      <w:proofErr w:type="spellEnd"/>
      <w:r w:rsidRPr="00FD18EB">
        <w:rPr>
          <w:rFonts w:ascii="Calibri" w:hAnsi="Calibri" w:cs="Calibri"/>
        </w:rPr>
        <w:t xml:space="preserve"> 1200 ЭКГ</w:t>
      </w:r>
    </w:p>
    <w:p w14:paraId="1EF49C5E" w14:textId="5141DBFD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 xml:space="preserve">12. </w:t>
      </w:r>
      <w:proofErr w:type="spellStart"/>
      <w:r w:rsidRPr="00FD18EB">
        <w:rPr>
          <w:rFonts w:ascii="Calibri" w:hAnsi="Calibri" w:cs="Calibri"/>
          <w:b/>
          <w:bCs/>
        </w:rPr>
        <w:t>Дефибриллятор</w:t>
      </w:r>
      <w:proofErr w:type="spellEnd"/>
    </w:p>
    <w:p w14:paraId="24128AFC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Вес: ≤4.2 кг (в базовой конфигурации — с аккумулятором)</w:t>
      </w:r>
    </w:p>
    <w:p w14:paraId="766ABC63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 xml:space="preserve">Экран: ≥8-дюймовый </w:t>
      </w:r>
      <w:r w:rsidRPr="00FD18EB">
        <w:rPr>
          <w:rFonts w:ascii="Calibri" w:hAnsi="Calibri" w:cs="Calibri"/>
          <w:b/>
          <w:bCs/>
        </w:rPr>
        <w:t>LCD</w:t>
      </w:r>
      <w:r w:rsidRPr="00EF6B95">
        <w:rPr>
          <w:rFonts w:ascii="Calibri" w:hAnsi="Calibri" w:cs="Calibri"/>
          <w:b/>
          <w:bCs/>
          <w:lang w:val="ru-RU"/>
        </w:rPr>
        <w:t xml:space="preserve"> цветной ёмкостный сенсорный экран, защищённый закалённым стеклом.</w:t>
      </w:r>
    </w:p>
    <w:p w14:paraId="77CA0FCF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</w:rPr>
        <w:t xml:space="preserve">1024 × 768 </w:t>
      </w:r>
      <w:proofErr w:type="spellStart"/>
      <w:r w:rsidRPr="00FD18EB">
        <w:rPr>
          <w:rFonts w:ascii="Calibri" w:hAnsi="Calibri" w:cs="Calibri"/>
        </w:rPr>
        <w:t>пикселей</w:t>
      </w:r>
      <w:proofErr w:type="spellEnd"/>
    </w:p>
    <w:p w14:paraId="1DCD5D21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Не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менее</w:t>
      </w:r>
      <w:proofErr w:type="spellEnd"/>
      <w:r w:rsidRPr="00FD18EB">
        <w:rPr>
          <w:rFonts w:ascii="Calibri" w:hAnsi="Calibri" w:cs="Calibri"/>
        </w:rPr>
        <w:t xml:space="preserve"> 5 </w:t>
      </w:r>
      <w:proofErr w:type="spellStart"/>
      <w:r w:rsidRPr="00FD18EB">
        <w:rPr>
          <w:rFonts w:ascii="Calibri" w:hAnsi="Calibri" w:cs="Calibri"/>
        </w:rPr>
        <w:t>волновых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кривых</w:t>
      </w:r>
      <w:proofErr w:type="spellEnd"/>
    </w:p>
    <w:p w14:paraId="6A7A883D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Интерфейс</w:t>
      </w:r>
      <w:proofErr w:type="spellEnd"/>
      <w:r w:rsidRPr="00FD18EB">
        <w:rPr>
          <w:rFonts w:ascii="Calibri" w:hAnsi="Calibri" w:cs="Calibri"/>
        </w:rPr>
        <w:t xml:space="preserve"> с </w:t>
      </w:r>
      <w:proofErr w:type="spellStart"/>
      <w:r w:rsidRPr="00FD18EB">
        <w:rPr>
          <w:rFonts w:ascii="Calibri" w:hAnsi="Calibri" w:cs="Calibri"/>
        </w:rPr>
        <w:t>крупным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шрифтом</w:t>
      </w:r>
      <w:proofErr w:type="spellEnd"/>
    </w:p>
    <w:p w14:paraId="79C97069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Функция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заморозки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кривой</w:t>
      </w:r>
      <w:proofErr w:type="spellEnd"/>
    </w:p>
    <w:p w14:paraId="3FEA6DB2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Функция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снимка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экрана</w:t>
      </w:r>
      <w:proofErr w:type="spellEnd"/>
      <w:r w:rsidRPr="00FD18EB">
        <w:rPr>
          <w:rFonts w:ascii="Calibri" w:hAnsi="Calibri" w:cs="Calibri"/>
        </w:rPr>
        <w:t xml:space="preserve"> (screenshot)</w:t>
      </w:r>
    </w:p>
    <w:p w14:paraId="1F7F21C1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Режим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высокого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контраста</w:t>
      </w:r>
      <w:proofErr w:type="spellEnd"/>
    </w:p>
    <w:p w14:paraId="6B3EA5A7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Автоматическая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регулировка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яркости</w:t>
      </w:r>
      <w:proofErr w:type="spellEnd"/>
    </w:p>
    <w:p w14:paraId="5D65EEE1" w14:textId="77777777" w:rsidR="00FD18EB" w:rsidRPr="00FD18EB" w:rsidRDefault="00FD18EB" w:rsidP="00FD18EB">
      <w:pPr>
        <w:numPr>
          <w:ilvl w:val="2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</w:rPr>
        <w:t>Поддержка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управления</w:t>
      </w:r>
      <w:proofErr w:type="spellEnd"/>
      <w:r w:rsidRPr="00FD18EB">
        <w:rPr>
          <w:rFonts w:ascii="Calibri" w:hAnsi="Calibri" w:cs="Calibri"/>
        </w:rPr>
        <w:t xml:space="preserve"> </w:t>
      </w:r>
      <w:proofErr w:type="spellStart"/>
      <w:r w:rsidRPr="00FD18EB">
        <w:rPr>
          <w:rFonts w:ascii="Calibri" w:hAnsi="Calibri" w:cs="Calibri"/>
        </w:rPr>
        <w:t>жестами</w:t>
      </w:r>
      <w:proofErr w:type="spellEnd"/>
    </w:p>
    <w:p w14:paraId="2A8A0747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Скорость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сканирования</w:t>
      </w:r>
      <w:proofErr w:type="spellEnd"/>
      <w:r w:rsidRPr="00FD18EB">
        <w:rPr>
          <w:rFonts w:ascii="Calibri" w:hAnsi="Calibri" w:cs="Calibri"/>
          <w:b/>
          <w:bCs/>
        </w:rPr>
        <w:t xml:space="preserve">: 6.25, 12.5, 25, 50 </w:t>
      </w:r>
      <w:proofErr w:type="spellStart"/>
      <w:r w:rsidRPr="00FD18EB">
        <w:rPr>
          <w:rFonts w:ascii="Calibri" w:hAnsi="Calibri" w:cs="Calibri"/>
          <w:b/>
          <w:bCs/>
        </w:rPr>
        <w:t>мм</w:t>
      </w:r>
      <w:proofErr w:type="spellEnd"/>
      <w:r w:rsidRPr="00FD18EB">
        <w:rPr>
          <w:rFonts w:ascii="Calibri" w:hAnsi="Calibri" w:cs="Calibri"/>
          <w:b/>
          <w:bCs/>
        </w:rPr>
        <w:t>/с</w:t>
      </w:r>
    </w:p>
    <w:p w14:paraId="0C460AF5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Световой </w:t>
      </w:r>
      <w:proofErr w:type="spellStart"/>
      <w:r w:rsidRPr="00FD18EB">
        <w:rPr>
          <w:rFonts w:ascii="Calibri" w:hAnsi="Calibri" w:cs="Calibri"/>
          <w:b/>
          <w:bCs/>
        </w:rPr>
        <w:t>индикатор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тревоги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761F1C83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Навигационный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регулятор</w:t>
      </w:r>
      <w:proofErr w:type="spellEnd"/>
      <w:r w:rsidRPr="00FD18EB">
        <w:rPr>
          <w:rFonts w:ascii="Calibri" w:hAnsi="Calibri" w:cs="Calibri"/>
          <w:b/>
          <w:bCs/>
        </w:rPr>
        <w:t>/</w:t>
      </w:r>
      <w:proofErr w:type="spellStart"/>
      <w:r w:rsidRPr="00FD18EB">
        <w:rPr>
          <w:rFonts w:ascii="Calibri" w:hAnsi="Calibri" w:cs="Calibri"/>
          <w:b/>
          <w:bCs/>
        </w:rPr>
        <w:t>кнопка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2295C0AF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Время готовности к включению: Не более 2 секунд</w:t>
      </w:r>
    </w:p>
    <w:p w14:paraId="660DAD0C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Графическое визуальное руководство по тревоге: Наличие</w:t>
      </w:r>
    </w:p>
    <w:p w14:paraId="35B49D65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Питание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6D07051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Входное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напряжение</w:t>
      </w:r>
      <w:proofErr w:type="spellEnd"/>
      <w:r w:rsidRPr="00FD18EB">
        <w:rPr>
          <w:rFonts w:ascii="Calibri" w:hAnsi="Calibri" w:cs="Calibri"/>
          <w:b/>
          <w:bCs/>
        </w:rPr>
        <w:t xml:space="preserve"> AC: 100V–240V</w:t>
      </w:r>
    </w:p>
    <w:p w14:paraId="415AC4D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EF6B95">
        <w:rPr>
          <w:rFonts w:ascii="Calibri" w:hAnsi="Calibri" w:cs="Calibri"/>
          <w:b/>
          <w:bCs/>
          <w:lang w:val="ru-RU"/>
        </w:rPr>
        <w:lastRenderedPageBreak/>
        <w:t xml:space="preserve">Аккумулятор: Литий-ионный аккумулятор, который должен обеспечивать не менее 300 разрядов энергией 200 Дж, или 6.5 часов мониторинга, или 4.5 часа пейсинга при одном заряде нового аккумулятора. </w:t>
      </w:r>
      <w:proofErr w:type="spellStart"/>
      <w:r w:rsidRPr="00FD18EB">
        <w:rPr>
          <w:rFonts w:ascii="Calibri" w:hAnsi="Calibri" w:cs="Calibri"/>
          <w:b/>
          <w:bCs/>
        </w:rPr>
        <w:t>Вес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аккумулятора</w:t>
      </w:r>
      <w:proofErr w:type="spellEnd"/>
      <w:r w:rsidRPr="00FD18EB">
        <w:rPr>
          <w:rFonts w:ascii="Calibri" w:hAnsi="Calibri" w:cs="Calibri"/>
          <w:b/>
          <w:bCs/>
        </w:rPr>
        <w:t xml:space="preserve"> — </w:t>
      </w:r>
      <w:proofErr w:type="spellStart"/>
      <w:r w:rsidRPr="00FD18EB">
        <w:rPr>
          <w:rFonts w:ascii="Calibri" w:hAnsi="Calibri" w:cs="Calibri"/>
          <w:b/>
          <w:bCs/>
        </w:rPr>
        <w:t>менее</w:t>
      </w:r>
      <w:proofErr w:type="spellEnd"/>
      <w:r w:rsidRPr="00FD18EB">
        <w:rPr>
          <w:rFonts w:ascii="Calibri" w:hAnsi="Calibri" w:cs="Calibri"/>
          <w:b/>
          <w:bCs/>
        </w:rPr>
        <w:t xml:space="preserve"> 0.5 </w:t>
      </w:r>
      <w:proofErr w:type="spellStart"/>
      <w:r w:rsidRPr="00FD18EB">
        <w:rPr>
          <w:rFonts w:ascii="Calibri" w:hAnsi="Calibri" w:cs="Calibri"/>
          <w:b/>
          <w:bCs/>
        </w:rPr>
        <w:t>кг</w:t>
      </w:r>
      <w:proofErr w:type="spellEnd"/>
      <w:r w:rsidRPr="00FD18EB">
        <w:rPr>
          <w:rFonts w:ascii="Calibri" w:hAnsi="Calibri" w:cs="Calibri"/>
          <w:b/>
          <w:bCs/>
        </w:rPr>
        <w:t>.</w:t>
      </w:r>
    </w:p>
    <w:p w14:paraId="523ED14F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Задержка отключения после сигнала о низком заряде аккумулятора: Не менее 20 минут мониторинга</w:t>
      </w:r>
    </w:p>
    <w:p w14:paraId="4EF0B60A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Ручная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дефибрилляция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3847E85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Применимые группы пациентов: Взрослые, дети, новорождённые</w:t>
      </w:r>
    </w:p>
    <w:p w14:paraId="0CF6627A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Технология: Короткая двухфазная экспоненциальная (</w:t>
      </w:r>
      <w:r w:rsidRPr="00FD18EB">
        <w:rPr>
          <w:rFonts w:ascii="Calibri" w:hAnsi="Calibri" w:cs="Calibri"/>
          <w:b/>
          <w:bCs/>
        </w:rPr>
        <w:t>BTE</w:t>
      </w:r>
      <w:r w:rsidRPr="00EF6B95">
        <w:rPr>
          <w:rFonts w:ascii="Calibri" w:hAnsi="Calibri" w:cs="Calibri"/>
          <w:b/>
          <w:bCs/>
          <w:lang w:val="ru-RU"/>
        </w:rPr>
        <w:t>) форма волны с автоматической компенсацией по импедансу пациента</w:t>
      </w:r>
    </w:p>
    <w:p w14:paraId="632C9199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Максимальная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выходная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энергия</w:t>
      </w:r>
      <w:proofErr w:type="spellEnd"/>
      <w:r w:rsidRPr="00FD18EB">
        <w:rPr>
          <w:rFonts w:ascii="Calibri" w:hAnsi="Calibri" w:cs="Calibri"/>
          <w:b/>
          <w:bCs/>
        </w:rPr>
        <w:t xml:space="preserve">: 360 </w:t>
      </w:r>
      <w:proofErr w:type="spellStart"/>
      <w:r w:rsidRPr="00FD18EB">
        <w:rPr>
          <w:rFonts w:ascii="Calibri" w:hAnsi="Calibri" w:cs="Calibri"/>
          <w:b/>
          <w:bCs/>
        </w:rPr>
        <w:t>Дж</w:t>
      </w:r>
      <w:proofErr w:type="spellEnd"/>
    </w:p>
    <w:p w14:paraId="3FDA8C06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Режим дефибрилляции в ручном режиме: Синхронизированный и несинхронизированный, выбор энергии не менее чем на 23 уровнях</w:t>
      </w:r>
    </w:p>
    <w:p w14:paraId="3E3A9C2B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Время зарядки: От аккумулятора — до 200 Дж не более чем за 3 секунды</w:t>
      </w:r>
    </w:p>
    <w:p w14:paraId="6985FD3A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EF6B95">
        <w:rPr>
          <w:rFonts w:ascii="Calibri" w:hAnsi="Calibri" w:cs="Calibri"/>
          <w:b/>
          <w:bCs/>
          <w:lang w:val="ru-RU"/>
        </w:rPr>
        <w:t xml:space="preserve">Индикация контакта с пациентом: Должны быть индикаторы как на экране, так и на внешнем </w:t>
      </w:r>
      <w:r w:rsidRPr="00FD18EB">
        <w:rPr>
          <w:rFonts w:ascii="Calibri" w:hAnsi="Calibri" w:cs="Calibri"/>
          <w:b/>
          <w:bCs/>
        </w:rPr>
        <w:t>paddle</w:t>
      </w:r>
      <w:r w:rsidRPr="00EF6B95">
        <w:rPr>
          <w:rFonts w:ascii="Calibri" w:hAnsi="Calibri" w:cs="Calibri"/>
          <w:b/>
          <w:bCs/>
          <w:lang w:val="ru-RU"/>
        </w:rPr>
        <w:t xml:space="preserve">, показывающие состояние контактного импеданса между пациентом и </w:t>
      </w:r>
      <w:r w:rsidRPr="00FD18EB">
        <w:rPr>
          <w:rFonts w:ascii="Calibri" w:hAnsi="Calibri" w:cs="Calibri"/>
          <w:b/>
          <w:bCs/>
        </w:rPr>
        <w:t>paddle</w:t>
      </w:r>
      <w:r w:rsidRPr="00EF6B95">
        <w:rPr>
          <w:rFonts w:ascii="Calibri" w:hAnsi="Calibri" w:cs="Calibri"/>
          <w:b/>
          <w:bCs/>
          <w:lang w:val="ru-RU"/>
        </w:rPr>
        <w:t>/</w:t>
      </w:r>
      <w:r w:rsidRPr="00FD18EB">
        <w:rPr>
          <w:rFonts w:ascii="Calibri" w:hAnsi="Calibri" w:cs="Calibri"/>
          <w:b/>
          <w:bCs/>
        </w:rPr>
        <w:t>pads</w:t>
      </w:r>
      <w:r w:rsidRPr="00EF6B95">
        <w:rPr>
          <w:rFonts w:ascii="Calibri" w:hAnsi="Calibri" w:cs="Calibri"/>
          <w:b/>
          <w:bCs/>
          <w:lang w:val="ru-RU"/>
        </w:rPr>
        <w:t xml:space="preserve">. </w:t>
      </w:r>
      <w:proofErr w:type="spellStart"/>
      <w:r w:rsidRPr="00FD18EB">
        <w:rPr>
          <w:rFonts w:ascii="Calibri" w:hAnsi="Calibri" w:cs="Calibri"/>
          <w:b/>
          <w:bCs/>
        </w:rPr>
        <w:t>Отображаемое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значение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импеданса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должно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быть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регулируемым</w:t>
      </w:r>
      <w:proofErr w:type="spellEnd"/>
      <w:r w:rsidRPr="00FD18EB">
        <w:rPr>
          <w:rFonts w:ascii="Calibri" w:hAnsi="Calibri" w:cs="Calibri"/>
          <w:b/>
          <w:bCs/>
        </w:rPr>
        <w:t>.</w:t>
      </w:r>
    </w:p>
    <w:p w14:paraId="54509194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 xml:space="preserve">Выбор энергии: Должен быть возможен как с панели устройства, так и с помощью внешних </w:t>
      </w:r>
      <w:r w:rsidRPr="00FD18EB">
        <w:rPr>
          <w:rFonts w:ascii="Calibri" w:hAnsi="Calibri" w:cs="Calibri"/>
          <w:b/>
          <w:bCs/>
        </w:rPr>
        <w:t>paddle</w:t>
      </w:r>
    </w:p>
    <w:p w14:paraId="31EDD01B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Диапазон импеданса пациента: От 25 до 300 Ом для наружной дефибрилляции</w:t>
      </w:r>
    </w:p>
    <w:p w14:paraId="0B556085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Время восстановления ЭКГ после дефибрилляции: Не более 2.5 секунд</w:t>
      </w:r>
    </w:p>
    <w:p w14:paraId="65649772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Автоматический анализ ритма в режиме ручной дефибрилляции: Наличие</w:t>
      </w:r>
    </w:p>
    <w:p w14:paraId="5F12D50B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Руководство по работе в режиме ручной дефибрилляции: Наличие</w:t>
      </w:r>
    </w:p>
    <w:p w14:paraId="7083DEA9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>AED (</w:t>
      </w:r>
      <w:proofErr w:type="spellStart"/>
      <w:r w:rsidRPr="00FD18EB">
        <w:rPr>
          <w:rFonts w:ascii="Calibri" w:hAnsi="Calibri" w:cs="Calibri"/>
          <w:b/>
          <w:bCs/>
        </w:rPr>
        <w:t>автоматический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внешний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дефибриллятор</w:t>
      </w:r>
      <w:proofErr w:type="spellEnd"/>
      <w:r w:rsidRPr="00FD18EB">
        <w:rPr>
          <w:rFonts w:ascii="Calibri" w:hAnsi="Calibri" w:cs="Calibri"/>
          <w:b/>
          <w:bCs/>
        </w:rPr>
        <w:t>):</w:t>
      </w:r>
    </w:p>
    <w:p w14:paraId="0E01E72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Голосовое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руководство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7A0E142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Запись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голоса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092799C6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 xml:space="preserve">Шоковые ритмы: </w:t>
      </w:r>
      <w:r w:rsidRPr="00FD18EB">
        <w:rPr>
          <w:rFonts w:ascii="Calibri" w:hAnsi="Calibri" w:cs="Calibri"/>
          <w:b/>
          <w:bCs/>
        </w:rPr>
        <w:t>VF</w:t>
      </w:r>
      <w:r w:rsidRPr="00EF6B95">
        <w:rPr>
          <w:rFonts w:ascii="Calibri" w:hAnsi="Calibri" w:cs="Calibri"/>
          <w:b/>
          <w:bCs/>
          <w:lang w:val="ru-RU"/>
        </w:rPr>
        <w:t xml:space="preserve">, </w:t>
      </w:r>
      <w:r w:rsidRPr="00FD18EB">
        <w:rPr>
          <w:rFonts w:ascii="Calibri" w:hAnsi="Calibri" w:cs="Calibri"/>
          <w:b/>
          <w:bCs/>
        </w:rPr>
        <w:t>VT</w:t>
      </w:r>
      <w:r w:rsidRPr="00EF6B95">
        <w:rPr>
          <w:rFonts w:ascii="Calibri" w:hAnsi="Calibri" w:cs="Calibri"/>
          <w:b/>
          <w:bCs/>
          <w:lang w:val="ru-RU"/>
        </w:rPr>
        <w:t xml:space="preserve"> (ЧСС &gt;150 уд/мин и ширина </w:t>
      </w:r>
      <w:r w:rsidRPr="00FD18EB">
        <w:rPr>
          <w:rFonts w:ascii="Calibri" w:hAnsi="Calibri" w:cs="Calibri"/>
          <w:b/>
          <w:bCs/>
        </w:rPr>
        <w:t>QRS</w:t>
      </w:r>
      <w:r w:rsidRPr="00EF6B95">
        <w:rPr>
          <w:rFonts w:ascii="Calibri" w:hAnsi="Calibri" w:cs="Calibri"/>
          <w:b/>
          <w:bCs/>
          <w:lang w:val="ru-RU"/>
        </w:rPr>
        <w:t xml:space="preserve"> &gt;120 мс)</w:t>
      </w:r>
    </w:p>
    <w:p w14:paraId="4F42FB99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 xml:space="preserve">Серия шоков: Шоки 1, 2, 3, регулируемые. Последовательность нарастающей энергии по умолчанию должна соответствовать руководству </w:t>
      </w:r>
      <w:r w:rsidRPr="00FD18EB">
        <w:rPr>
          <w:rFonts w:ascii="Calibri" w:hAnsi="Calibri" w:cs="Calibri"/>
          <w:b/>
          <w:bCs/>
        </w:rPr>
        <w:t>AHA</w:t>
      </w:r>
      <w:r w:rsidRPr="00EF6B95">
        <w:rPr>
          <w:rFonts w:ascii="Calibri" w:hAnsi="Calibri" w:cs="Calibri"/>
          <w:b/>
          <w:bCs/>
          <w:lang w:val="ru-RU"/>
        </w:rPr>
        <w:t xml:space="preserve"> 2020</w:t>
      </w:r>
    </w:p>
    <w:p w14:paraId="57BAFF09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CPR </w:t>
      </w:r>
      <w:proofErr w:type="spellStart"/>
      <w:r w:rsidRPr="00FD18EB">
        <w:rPr>
          <w:rFonts w:ascii="Calibri" w:hAnsi="Calibri" w:cs="Calibri"/>
          <w:b/>
          <w:bCs/>
        </w:rPr>
        <w:t>обратная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связь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3BD6F009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lastRenderedPageBreak/>
        <w:t>Контролируемые параметры: Наличие — частота, время прерывания. Опционально — глубина, обратный подъём (</w:t>
      </w:r>
      <w:r w:rsidRPr="00FD18EB">
        <w:rPr>
          <w:rFonts w:ascii="Calibri" w:hAnsi="Calibri" w:cs="Calibri"/>
          <w:b/>
          <w:bCs/>
        </w:rPr>
        <w:t>recoil</w:t>
      </w:r>
      <w:r w:rsidRPr="00EF6B95">
        <w:rPr>
          <w:rFonts w:ascii="Calibri" w:hAnsi="Calibri" w:cs="Calibri"/>
          <w:b/>
          <w:bCs/>
          <w:lang w:val="ru-RU"/>
        </w:rPr>
        <w:t xml:space="preserve">), доля компрессий, </w:t>
      </w:r>
      <w:r w:rsidRPr="00FD18EB">
        <w:rPr>
          <w:rFonts w:ascii="Calibri" w:hAnsi="Calibri" w:cs="Calibri"/>
          <w:b/>
          <w:bCs/>
        </w:rPr>
        <w:t>CQI</w:t>
      </w:r>
    </w:p>
    <w:p w14:paraId="3FC35519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D18EB">
        <w:rPr>
          <w:rFonts w:ascii="Calibri" w:hAnsi="Calibri" w:cs="Calibri"/>
          <w:b/>
          <w:bCs/>
        </w:rPr>
        <w:t>CPR</w:t>
      </w:r>
      <w:r w:rsidRPr="00EF6B95">
        <w:rPr>
          <w:rFonts w:ascii="Calibri" w:hAnsi="Calibri" w:cs="Calibri"/>
          <w:b/>
          <w:bCs/>
          <w:lang w:val="ru-RU"/>
        </w:rPr>
        <w:t xml:space="preserve"> метроном: Должен соответствовать руководству </w:t>
      </w:r>
      <w:r w:rsidRPr="00FD18EB">
        <w:rPr>
          <w:rFonts w:ascii="Calibri" w:hAnsi="Calibri" w:cs="Calibri"/>
          <w:b/>
          <w:bCs/>
        </w:rPr>
        <w:t>AHA</w:t>
      </w:r>
      <w:r w:rsidRPr="00EF6B95">
        <w:rPr>
          <w:rFonts w:ascii="Calibri" w:hAnsi="Calibri" w:cs="Calibri"/>
          <w:b/>
          <w:bCs/>
          <w:lang w:val="ru-RU"/>
        </w:rPr>
        <w:t xml:space="preserve"> 2020</w:t>
      </w:r>
    </w:p>
    <w:p w14:paraId="43A47307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Панель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управления</w:t>
      </w:r>
      <w:proofErr w:type="spellEnd"/>
      <w:r w:rsidRPr="00FD18EB">
        <w:rPr>
          <w:rFonts w:ascii="Calibri" w:hAnsi="Calibri" w:cs="Calibri"/>
          <w:b/>
          <w:bCs/>
        </w:rPr>
        <w:t xml:space="preserve"> CPR: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16DDB04F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Обратный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отсчёт</w:t>
      </w:r>
      <w:proofErr w:type="spellEnd"/>
      <w:r w:rsidRPr="00FD18EB">
        <w:rPr>
          <w:rFonts w:ascii="Calibri" w:hAnsi="Calibri" w:cs="Calibri"/>
          <w:b/>
          <w:bCs/>
        </w:rPr>
        <w:t xml:space="preserve"> CPR: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51C1753B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CPR </w:t>
      </w:r>
      <w:proofErr w:type="spellStart"/>
      <w:r w:rsidRPr="00FD18EB">
        <w:rPr>
          <w:rFonts w:ascii="Calibri" w:hAnsi="Calibri" w:cs="Calibri"/>
          <w:b/>
          <w:bCs/>
        </w:rPr>
        <w:t>фильтр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05BB2A8F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 xml:space="preserve">Режим обучения </w:t>
      </w:r>
      <w:r w:rsidRPr="00FD18EB">
        <w:rPr>
          <w:rFonts w:ascii="Calibri" w:hAnsi="Calibri" w:cs="Calibri"/>
          <w:b/>
          <w:bCs/>
        </w:rPr>
        <w:t>CPR</w:t>
      </w:r>
      <w:r w:rsidRPr="00EF6B95">
        <w:rPr>
          <w:rFonts w:ascii="Calibri" w:hAnsi="Calibri" w:cs="Calibri"/>
          <w:b/>
          <w:bCs/>
          <w:lang w:val="ru-RU"/>
        </w:rPr>
        <w:t xml:space="preserve">: Включая обучение действиям </w:t>
      </w:r>
      <w:r w:rsidRPr="00FD18EB">
        <w:rPr>
          <w:rFonts w:ascii="Calibri" w:hAnsi="Calibri" w:cs="Calibri"/>
          <w:b/>
          <w:bCs/>
        </w:rPr>
        <w:t>CPR</w:t>
      </w:r>
      <w:r w:rsidRPr="00EF6B95">
        <w:rPr>
          <w:rFonts w:ascii="Calibri" w:hAnsi="Calibri" w:cs="Calibri"/>
          <w:b/>
          <w:bCs/>
          <w:lang w:val="ru-RU"/>
        </w:rPr>
        <w:t>, обучение спасательным процедурам, интерактивное самообучение</w:t>
      </w:r>
    </w:p>
    <w:p w14:paraId="785C666B" w14:textId="0F281F3B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Пейсинг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BD2191A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EF6B95">
        <w:rPr>
          <w:rFonts w:ascii="Calibri" w:hAnsi="Calibri" w:cs="Calibri"/>
          <w:b/>
          <w:bCs/>
          <w:lang w:val="ru-RU"/>
        </w:rPr>
        <w:t xml:space="preserve">Режимы: Фиксированный режим и режим по требованию </w:t>
      </w:r>
      <w:r w:rsidRPr="00FD18EB">
        <w:rPr>
          <w:rFonts w:ascii="Calibri" w:hAnsi="Calibri" w:cs="Calibri"/>
          <w:b/>
          <w:bCs/>
        </w:rPr>
        <w:t>(demand)</w:t>
      </w:r>
    </w:p>
    <w:p w14:paraId="1619A23C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Форма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волны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Моноимпульсная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квадратная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волна</w:t>
      </w:r>
      <w:proofErr w:type="spellEnd"/>
    </w:p>
    <w:p w14:paraId="70719C9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Длительность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импульса</w:t>
      </w:r>
      <w:proofErr w:type="spellEnd"/>
      <w:r w:rsidRPr="00FD18EB">
        <w:rPr>
          <w:rFonts w:ascii="Calibri" w:hAnsi="Calibri" w:cs="Calibri"/>
          <w:b/>
          <w:bCs/>
        </w:rPr>
        <w:t xml:space="preserve">: 20 </w:t>
      </w:r>
      <w:proofErr w:type="spellStart"/>
      <w:r w:rsidRPr="00FD18EB">
        <w:rPr>
          <w:rFonts w:ascii="Calibri" w:hAnsi="Calibri" w:cs="Calibri"/>
          <w:b/>
          <w:bCs/>
        </w:rPr>
        <w:t>мс</w:t>
      </w:r>
      <w:proofErr w:type="spellEnd"/>
      <w:r w:rsidRPr="00FD18EB">
        <w:rPr>
          <w:rFonts w:ascii="Calibri" w:hAnsi="Calibri" w:cs="Calibri"/>
          <w:b/>
          <w:bCs/>
        </w:rPr>
        <w:t xml:space="preserve">, 40 </w:t>
      </w:r>
      <w:proofErr w:type="spellStart"/>
      <w:r w:rsidRPr="00FD18EB">
        <w:rPr>
          <w:rFonts w:ascii="Calibri" w:hAnsi="Calibri" w:cs="Calibri"/>
          <w:b/>
          <w:bCs/>
        </w:rPr>
        <w:t>мс</w:t>
      </w:r>
      <w:proofErr w:type="spellEnd"/>
      <w:r w:rsidRPr="00FD18EB">
        <w:rPr>
          <w:rFonts w:ascii="Calibri" w:hAnsi="Calibri" w:cs="Calibri"/>
          <w:b/>
          <w:bCs/>
        </w:rPr>
        <w:t>, ±5%</w:t>
      </w:r>
    </w:p>
    <w:p w14:paraId="5190D03A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 xml:space="preserve">Частота пейсинга: От 30 </w:t>
      </w:r>
      <w:r w:rsidRPr="00FD18EB">
        <w:rPr>
          <w:rFonts w:ascii="Calibri" w:hAnsi="Calibri" w:cs="Calibri"/>
          <w:b/>
          <w:bCs/>
        </w:rPr>
        <w:t>ppm</w:t>
      </w:r>
      <w:r w:rsidRPr="00EF6B95">
        <w:rPr>
          <w:rFonts w:ascii="Calibri" w:hAnsi="Calibri" w:cs="Calibri"/>
          <w:b/>
          <w:bCs/>
          <w:lang w:val="ru-RU"/>
        </w:rPr>
        <w:t xml:space="preserve"> до 210 </w:t>
      </w:r>
      <w:r w:rsidRPr="00FD18EB">
        <w:rPr>
          <w:rFonts w:ascii="Calibri" w:hAnsi="Calibri" w:cs="Calibri"/>
          <w:b/>
          <w:bCs/>
        </w:rPr>
        <w:t>ppm</w:t>
      </w:r>
      <w:r w:rsidRPr="00EF6B95">
        <w:rPr>
          <w:rFonts w:ascii="Calibri" w:hAnsi="Calibri" w:cs="Calibri"/>
          <w:b/>
          <w:bCs/>
          <w:lang w:val="ru-RU"/>
        </w:rPr>
        <w:t xml:space="preserve"> (Точность — ±1.5%, Шаг — 5 </w:t>
      </w:r>
      <w:r w:rsidRPr="00FD18EB">
        <w:rPr>
          <w:rFonts w:ascii="Calibri" w:hAnsi="Calibri" w:cs="Calibri"/>
          <w:b/>
          <w:bCs/>
        </w:rPr>
        <w:t>ppm</w:t>
      </w:r>
      <w:r w:rsidRPr="00EF6B95">
        <w:rPr>
          <w:rFonts w:ascii="Calibri" w:hAnsi="Calibri" w:cs="Calibri"/>
          <w:b/>
          <w:bCs/>
          <w:lang w:val="ru-RU"/>
        </w:rPr>
        <w:t>)</w:t>
      </w:r>
    </w:p>
    <w:p w14:paraId="3B9121A7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 xml:space="preserve">Выход пейсинга: От 0 </w:t>
      </w:r>
      <w:r w:rsidRPr="00FD18EB">
        <w:rPr>
          <w:rFonts w:ascii="Calibri" w:hAnsi="Calibri" w:cs="Calibri"/>
          <w:b/>
          <w:bCs/>
        </w:rPr>
        <w:t>mA</w:t>
      </w:r>
      <w:r w:rsidRPr="00EF6B95">
        <w:rPr>
          <w:rFonts w:ascii="Calibri" w:hAnsi="Calibri" w:cs="Calibri"/>
          <w:b/>
          <w:bCs/>
          <w:lang w:val="ru-RU"/>
        </w:rPr>
        <w:t xml:space="preserve"> до 200 </w:t>
      </w:r>
      <w:r w:rsidRPr="00FD18EB">
        <w:rPr>
          <w:rFonts w:ascii="Calibri" w:hAnsi="Calibri" w:cs="Calibri"/>
          <w:b/>
          <w:bCs/>
        </w:rPr>
        <w:t>mA</w:t>
      </w:r>
      <w:r w:rsidRPr="00EF6B95">
        <w:rPr>
          <w:rFonts w:ascii="Calibri" w:hAnsi="Calibri" w:cs="Calibri"/>
          <w:b/>
          <w:bCs/>
          <w:lang w:val="ru-RU"/>
        </w:rPr>
        <w:t xml:space="preserve"> (Точность — ±5% или ±5 </w:t>
      </w:r>
      <w:r w:rsidRPr="00FD18EB">
        <w:rPr>
          <w:rFonts w:ascii="Calibri" w:hAnsi="Calibri" w:cs="Calibri"/>
          <w:b/>
          <w:bCs/>
        </w:rPr>
        <w:t>mA</w:t>
      </w:r>
      <w:r w:rsidRPr="00EF6B95">
        <w:rPr>
          <w:rFonts w:ascii="Calibri" w:hAnsi="Calibri" w:cs="Calibri"/>
          <w:b/>
          <w:bCs/>
          <w:lang w:val="ru-RU"/>
        </w:rPr>
        <w:t xml:space="preserve">, что больше, Шаг — 1 </w:t>
      </w:r>
      <w:r w:rsidRPr="00FD18EB">
        <w:rPr>
          <w:rFonts w:ascii="Calibri" w:hAnsi="Calibri" w:cs="Calibri"/>
          <w:b/>
          <w:bCs/>
        </w:rPr>
        <w:t>mA</w:t>
      </w:r>
      <w:r w:rsidRPr="00EF6B95">
        <w:rPr>
          <w:rFonts w:ascii="Calibri" w:hAnsi="Calibri" w:cs="Calibri"/>
          <w:b/>
          <w:bCs/>
          <w:lang w:val="ru-RU"/>
        </w:rPr>
        <w:t xml:space="preserve">, 2 </w:t>
      </w:r>
      <w:r w:rsidRPr="00FD18EB">
        <w:rPr>
          <w:rFonts w:ascii="Calibri" w:hAnsi="Calibri" w:cs="Calibri"/>
          <w:b/>
          <w:bCs/>
        </w:rPr>
        <w:t>mA</w:t>
      </w:r>
      <w:r w:rsidRPr="00EF6B95">
        <w:rPr>
          <w:rFonts w:ascii="Calibri" w:hAnsi="Calibri" w:cs="Calibri"/>
          <w:b/>
          <w:bCs/>
          <w:lang w:val="ru-RU"/>
        </w:rPr>
        <w:t xml:space="preserve"> или 5 </w:t>
      </w:r>
      <w:r w:rsidRPr="00FD18EB">
        <w:rPr>
          <w:rFonts w:ascii="Calibri" w:hAnsi="Calibri" w:cs="Calibri"/>
          <w:b/>
          <w:bCs/>
        </w:rPr>
        <w:t>mA</w:t>
      </w:r>
      <w:r w:rsidRPr="00EF6B95">
        <w:rPr>
          <w:rFonts w:ascii="Calibri" w:hAnsi="Calibri" w:cs="Calibri"/>
          <w:b/>
          <w:bCs/>
          <w:lang w:val="ru-RU"/>
        </w:rPr>
        <w:t>)</w:t>
      </w:r>
    </w:p>
    <w:p w14:paraId="49C4E2AD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Функция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пейсинга</w:t>
      </w:r>
      <w:proofErr w:type="spellEnd"/>
      <w:r w:rsidRPr="00FD18EB">
        <w:rPr>
          <w:rFonts w:ascii="Calibri" w:hAnsi="Calibri" w:cs="Calibri"/>
          <w:b/>
          <w:bCs/>
        </w:rPr>
        <w:t xml:space="preserve"> 4:1: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2138ECFA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Мониторинг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1FE7FC67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EF6B95">
        <w:rPr>
          <w:rFonts w:ascii="Calibri" w:hAnsi="Calibri" w:cs="Calibri"/>
          <w:b/>
          <w:bCs/>
          <w:lang w:val="ru-RU"/>
        </w:rPr>
        <w:t xml:space="preserve">ЭКГ: От 15 до 300 уд/мин для взрослых, от 15 до 350 уд/мин для детских и неонатальных пациентов. Точность частоты сердечных сокращений — ±1% или ±1 уд/мин, что больше. Масштабы ЭКГ — 0.25, 0.5, 1, 2, 4 см/мВ, </w:t>
      </w:r>
      <w:r w:rsidRPr="00FD18EB">
        <w:rPr>
          <w:rFonts w:ascii="Calibri" w:hAnsi="Calibri" w:cs="Calibri"/>
          <w:b/>
          <w:bCs/>
        </w:rPr>
        <w:t>Auto</w:t>
      </w:r>
      <w:r w:rsidRPr="00EF6B95">
        <w:rPr>
          <w:rFonts w:ascii="Calibri" w:hAnsi="Calibri" w:cs="Calibri"/>
          <w:b/>
          <w:bCs/>
          <w:lang w:val="ru-RU"/>
        </w:rPr>
        <w:t xml:space="preserve">. </w:t>
      </w:r>
      <w:proofErr w:type="spellStart"/>
      <w:r w:rsidRPr="00FD18EB">
        <w:rPr>
          <w:rFonts w:ascii="Calibri" w:hAnsi="Calibri" w:cs="Calibri"/>
          <w:b/>
          <w:bCs/>
        </w:rPr>
        <w:t>Каскадное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отображение</w:t>
      </w:r>
      <w:proofErr w:type="spellEnd"/>
      <w:r w:rsidRPr="00FD18EB">
        <w:rPr>
          <w:rFonts w:ascii="Calibri" w:hAnsi="Calibri" w:cs="Calibri"/>
          <w:b/>
          <w:bCs/>
        </w:rPr>
        <w:t xml:space="preserve"> ЭКГ</w:t>
      </w:r>
    </w:p>
    <w:p w14:paraId="21CABD22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Мониторинг</w:t>
      </w:r>
      <w:proofErr w:type="spellEnd"/>
      <w:r w:rsidRPr="00FD18EB">
        <w:rPr>
          <w:rFonts w:ascii="Calibri" w:hAnsi="Calibri" w:cs="Calibri"/>
          <w:b/>
          <w:bCs/>
        </w:rPr>
        <w:t xml:space="preserve"> ST/QT: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4F3486E6" w14:textId="6C34B983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FD18EB">
        <w:rPr>
          <w:rFonts w:ascii="Calibri" w:hAnsi="Calibri" w:cs="Calibri"/>
          <w:b/>
          <w:bCs/>
        </w:rPr>
        <w:t>SpO</w:t>
      </w:r>
      <w:r w:rsidRPr="00EF6B95">
        <w:rPr>
          <w:rFonts w:ascii="Calibri" w:hAnsi="Calibri" w:cs="Calibri"/>
          <w:b/>
          <w:bCs/>
          <w:lang w:val="ru-RU"/>
        </w:rPr>
        <w:t>2: 0–100% для взрослых, детских и неонатальных пациентов. Должен обеспечивать индекс перфузии и звуковой тон.</w:t>
      </w:r>
    </w:p>
    <w:p w14:paraId="2D2814AD" w14:textId="69BE7DA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PR: 20–300 </w:t>
      </w:r>
      <w:proofErr w:type="spellStart"/>
      <w:r w:rsidRPr="00FD18EB">
        <w:rPr>
          <w:rFonts w:ascii="Calibri" w:hAnsi="Calibri" w:cs="Calibri"/>
          <w:b/>
          <w:bCs/>
        </w:rPr>
        <w:t>уд</w:t>
      </w:r>
      <w:proofErr w:type="spellEnd"/>
      <w:r w:rsidRPr="00FD18EB">
        <w:rPr>
          <w:rFonts w:ascii="Calibri" w:hAnsi="Calibri" w:cs="Calibri"/>
          <w:b/>
          <w:bCs/>
        </w:rPr>
        <w:t>/</w:t>
      </w:r>
      <w:proofErr w:type="spellStart"/>
      <w:r w:rsidRPr="00FD18EB">
        <w:rPr>
          <w:rFonts w:ascii="Calibri" w:hAnsi="Calibri" w:cs="Calibri"/>
          <w:b/>
          <w:bCs/>
        </w:rPr>
        <w:t>мин</w:t>
      </w:r>
      <w:proofErr w:type="spellEnd"/>
    </w:p>
    <w:p w14:paraId="75ADF2A2" w14:textId="206CC3F2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FD18EB">
        <w:rPr>
          <w:rFonts w:ascii="Calibri" w:hAnsi="Calibri" w:cs="Calibri"/>
          <w:b/>
          <w:bCs/>
        </w:rPr>
        <w:t xml:space="preserve">NIBP: </w:t>
      </w:r>
      <w:proofErr w:type="spellStart"/>
      <w:r w:rsidRPr="00FD18EB">
        <w:rPr>
          <w:rFonts w:ascii="Calibri" w:hAnsi="Calibri" w:cs="Calibri"/>
          <w:b/>
          <w:bCs/>
        </w:rPr>
        <w:t>Взрослые</w:t>
      </w:r>
      <w:proofErr w:type="spellEnd"/>
      <w:r w:rsidRPr="00FD18EB">
        <w:rPr>
          <w:rFonts w:ascii="Calibri" w:hAnsi="Calibri" w:cs="Calibri"/>
          <w:b/>
          <w:bCs/>
        </w:rPr>
        <w:t xml:space="preserve">. Sys 25–290 mmHg, Dia 10–250 mmHg, Mean 15–260 mmHg. </w:t>
      </w:r>
      <w:proofErr w:type="spellStart"/>
      <w:r w:rsidRPr="00FD18EB">
        <w:rPr>
          <w:rFonts w:ascii="Calibri" w:hAnsi="Calibri" w:cs="Calibri"/>
          <w:b/>
          <w:bCs/>
        </w:rPr>
        <w:t>Детские</w:t>
      </w:r>
      <w:proofErr w:type="spellEnd"/>
      <w:r w:rsidRPr="00FD18EB">
        <w:rPr>
          <w:rFonts w:ascii="Calibri" w:hAnsi="Calibri" w:cs="Calibri"/>
          <w:b/>
          <w:bCs/>
        </w:rPr>
        <w:t xml:space="preserve">. Sys 25–240 mmHg, Dia 10–200 mmHg, Mean 15–215 mmHg. </w:t>
      </w:r>
      <w:proofErr w:type="spellStart"/>
      <w:r w:rsidRPr="00FD18EB">
        <w:rPr>
          <w:rFonts w:ascii="Calibri" w:hAnsi="Calibri" w:cs="Calibri"/>
          <w:b/>
          <w:bCs/>
        </w:rPr>
        <w:t>Неонатальные</w:t>
      </w:r>
      <w:proofErr w:type="spellEnd"/>
      <w:r w:rsidRPr="00FD18EB">
        <w:rPr>
          <w:rFonts w:ascii="Calibri" w:hAnsi="Calibri" w:cs="Calibri"/>
          <w:b/>
          <w:bCs/>
        </w:rPr>
        <w:t>. Sys 25–140 mmHg, Dia 10–115 mmHg, Mean 15–125 mmHg:</w:t>
      </w:r>
    </w:p>
    <w:p w14:paraId="5C641A3B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Регистратор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74F3FD3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Автоматическая запись: Случаи зарядки, случаи шока, отмеченные события, отчёт автотеста, параметрические тревоги, тревоги аритмии — если настроены как включённые</w:t>
      </w:r>
    </w:p>
    <w:p w14:paraId="065034D5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Скорость записи: 6.25 мм/с, 12.5 мм/с, 25 мм/с, 50 мм/с</w:t>
      </w:r>
    </w:p>
    <w:p w14:paraId="4E07852D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lastRenderedPageBreak/>
        <w:t xml:space="preserve">Длительность регистрации волновой формы: 8 с, 16 с, 32 с, </w:t>
      </w:r>
      <w:r w:rsidRPr="00FD18EB">
        <w:rPr>
          <w:rFonts w:ascii="Calibri" w:hAnsi="Calibri" w:cs="Calibri"/>
          <w:b/>
          <w:bCs/>
        </w:rPr>
        <w:t>STAT</w:t>
      </w:r>
    </w:p>
    <w:p w14:paraId="118CF939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Количество печатаемых волновых форм: Максимум 3</w:t>
      </w:r>
    </w:p>
    <w:p w14:paraId="6841CC6E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Ширина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бумаги</w:t>
      </w:r>
      <w:proofErr w:type="spellEnd"/>
      <w:r w:rsidRPr="00FD18EB">
        <w:rPr>
          <w:rFonts w:ascii="Calibri" w:hAnsi="Calibri" w:cs="Calibri"/>
          <w:b/>
          <w:bCs/>
        </w:rPr>
        <w:t xml:space="preserve">: 50 </w:t>
      </w:r>
      <w:proofErr w:type="spellStart"/>
      <w:r w:rsidRPr="00FD18EB">
        <w:rPr>
          <w:rFonts w:ascii="Calibri" w:hAnsi="Calibri" w:cs="Calibri"/>
          <w:b/>
          <w:bCs/>
        </w:rPr>
        <w:t>мм</w:t>
      </w:r>
      <w:proofErr w:type="spellEnd"/>
    </w:p>
    <w:p w14:paraId="3F4C982A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Хранение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787654ED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Регистрация событий: До 1000 событий для каждого пациента</w:t>
      </w:r>
    </w:p>
    <w:p w14:paraId="6EA507D9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Хранение волновых форм: До 120 часов непрерывного хранения ЭКГ волновых форм</w:t>
      </w:r>
    </w:p>
    <w:p w14:paraId="4C2B047F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Запись звука: Не менее 8 часов для каждого пациента</w:t>
      </w:r>
    </w:p>
    <w:p w14:paraId="29584EEF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Табличные тренды: Не менее 200 часов для всех измеряемых параметров, разрешение — 1 минута</w:t>
      </w:r>
    </w:p>
    <w:p w14:paraId="3BD8F5A6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r w:rsidRPr="00EF6B95">
        <w:rPr>
          <w:rFonts w:ascii="Calibri" w:hAnsi="Calibri" w:cs="Calibri"/>
          <w:b/>
          <w:bCs/>
          <w:lang w:val="ru-RU"/>
        </w:rPr>
        <w:t xml:space="preserve">Экспорт данных: Данные должны экспортироваться на компьютер с помощью </w:t>
      </w:r>
      <w:r w:rsidRPr="00FD18EB">
        <w:rPr>
          <w:rFonts w:ascii="Calibri" w:hAnsi="Calibri" w:cs="Calibri"/>
          <w:b/>
          <w:bCs/>
        </w:rPr>
        <w:t xml:space="preserve">USB </w:t>
      </w:r>
      <w:proofErr w:type="spellStart"/>
      <w:r w:rsidRPr="00FD18EB">
        <w:rPr>
          <w:rFonts w:ascii="Calibri" w:hAnsi="Calibri" w:cs="Calibri"/>
          <w:b/>
          <w:bCs/>
        </w:rPr>
        <w:t>флеш-памяти</w:t>
      </w:r>
      <w:proofErr w:type="spellEnd"/>
    </w:p>
    <w:p w14:paraId="0D54BE72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Обслуживание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071AC66D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Автотест при выключенном питании: Наличие, включая разряд максимальной энергии</w:t>
      </w:r>
    </w:p>
    <w:p w14:paraId="293B011E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Частота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автотеста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Ежедневно</w:t>
      </w:r>
      <w:proofErr w:type="spellEnd"/>
      <w:r w:rsidRPr="00FD18EB">
        <w:rPr>
          <w:rFonts w:ascii="Calibri" w:hAnsi="Calibri" w:cs="Calibri"/>
          <w:b/>
          <w:bCs/>
        </w:rPr>
        <w:t xml:space="preserve">, </w:t>
      </w:r>
      <w:proofErr w:type="spellStart"/>
      <w:r w:rsidRPr="00FD18EB">
        <w:rPr>
          <w:rFonts w:ascii="Calibri" w:hAnsi="Calibri" w:cs="Calibri"/>
          <w:b/>
          <w:bCs/>
        </w:rPr>
        <w:t>еженедельно</w:t>
      </w:r>
      <w:proofErr w:type="spellEnd"/>
    </w:p>
    <w:p w14:paraId="57A6943E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Напоминание</w:t>
      </w:r>
      <w:proofErr w:type="spellEnd"/>
      <w:r w:rsidRPr="00FD18EB">
        <w:rPr>
          <w:rFonts w:ascii="Calibri" w:hAnsi="Calibri" w:cs="Calibri"/>
          <w:b/>
          <w:bCs/>
        </w:rPr>
        <w:t xml:space="preserve"> о </w:t>
      </w:r>
      <w:proofErr w:type="spellStart"/>
      <w:r w:rsidRPr="00FD18EB">
        <w:rPr>
          <w:rFonts w:ascii="Calibri" w:hAnsi="Calibri" w:cs="Calibri"/>
          <w:b/>
          <w:bCs/>
        </w:rPr>
        <w:t>пользовательском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тесте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2C91FF2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Индикатор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состояния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устройства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77F5E224" w14:textId="77777777" w:rsidR="00FD18EB" w:rsidRPr="00FD18EB" w:rsidRDefault="00FD18EB" w:rsidP="00FD18EB">
      <w:pPr>
        <w:numPr>
          <w:ilvl w:val="1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Настраиваемое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резюме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теста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Наличие</w:t>
      </w:r>
      <w:proofErr w:type="spellEnd"/>
    </w:p>
    <w:p w14:paraId="2EF165A8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Графическое визуальное руководство по устранению неисправностей: Наличие</w:t>
      </w:r>
    </w:p>
    <w:p w14:paraId="7DD5AB21" w14:textId="77777777" w:rsidR="00FD18EB" w:rsidRPr="00EF6B95" w:rsidRDefault="00FD18EB" w:rsidP="00FD18EB">
      <w:pPr>
        <w:numPr>
          <w:ilvl w:val="0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Требования к окружающей среде и физические требования:</w:t>
      </w:r>
    </w:p>
    <w:p w14:paraId="09130DAC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Степень защиты от воды/твёрдых частиц: ≥</w:t>
      </w:r>
      <w:r w:rsidRPr="00FD18EB">
        <w:rPr>
          <w:rFonts w:ascii="Calibri" w:hAnsi="Calibri" w:cs="Calibri"/>
          <w:b/>
          <w:bCs/>
        </w:rPr>
        <w:t>IP</w:t>
      </w:r>
      <w:r w:rsidRPr="00EF6B95">
        <w:rPr>
          <w:rFonts w:ascii="Calibri" w:hAnsi="Calibri" w:cs="Calibri"/>
          <w:b/>
          <w:bCs/>
          <w:lang w:val="ru-RU"/>
        </w:rPr>
        <w:t>55</w:t>
      </w:r>
    </w:p>
    <w:p w14:paraId="3B003C8D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Защита от падения без транспортировочного чехла: 0.75 м на 6 сторон</w:t>
      </w:r>
    </w:p>
    <w:p w14:paraId="131FC87D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Испытание на ударопрочность: Пиковое ускорение — 102</w:t>
      </w:r>
      <w:r w:rsidRPr="00FD18EB">
        <w:rPr>
          <w:rFonts w:ascii="Calibri" w:hAnsi="Calibri" w:cs="Calibri"/>
          <w:b/>
          <w:bCs/>
        </w:rPr>
        <w:t>g</w:t>
      </w:r>
      <w:r w:rsidRPr="00EF6B95">
        <w:rPr>
          <w:rFonts w:ascii="Calibri" w:hAnsi="Calibri" w:cs="Calibri"/>
          <w:b/>
          <w:bCs/>
          <w:lang w:val="ru-RU"/>
        </w:rPr>
        <w:t>, длительность — 6 мс</w:t>
      </w:r>
    </w:p>
    <w:p w14:paraId="455B2007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Температура: Рабочая — от -20 до +55 °</w:t>
      </w:r>
      <w:r w:rsidRPr="00FD18EB">
        <w:rPr>
          <w:rFonts w:ascii="Calibri" w:hAnsi="Calibri" w:cs="Calibri"/>
          <w:b/>
          <w:bCs/>
        </w:rPr>
        <w:t>C</w:t>
      </w:r>
      <w:r w:rsidRPr="00EF6B95">
        <w:rPr>
          <w:rFonts w:ascii="Calibri" w:hAnsi="Calibri" w:cs="Calibri"/>
          <w:b/>
          <w:bCs/>
          <w:lang w:val="ru-RU"/>
        </w:rPr>
        <w:t>, хранения — от -40 до +75 °</w:t>
      </w:r>
      <w:r w:rsidRPr="00FD18EB">
        <w:rPr>
          <w:rFonts w:ascii="Calibri" w:hAnsi="Calibri" w:cs="Calibri"/>
          <w:b/>
          <w:bCs/>
        </w:rPr>
        <w:t>C</w:t>
      </w:r>
    </w:p>
    <w:p w14:paraId="53E8845C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Влажность: От 5 до 95 % (без конденсации)</w:t>
      </w:r>
    </w:p>
    <w:p w14:paraId="1A2A92C5" w14:textId="77777777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Высота над уровнем моря: От -381 м до +4575 м</w:t>
      </w:r>
    </w:p>
    <w:p w14:paraId="6E4D3EC5" w14:textId="77777777" w:rsidR="00FD18EB" w:rsidRPr="00FD18EB" w:rsidRDefault="00FD18EB" w:rsidP="00FD18EB">
      <w:pPr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Сеть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46DF60B" w14:textId="1D8C8C28" w:rsidR="00FD18EB" w:rsidRPr="00EF6B95" w:rsidRDefault="00FD18EB" w:rsidP="00FD18EB">
      <w:pPr>
        <w:numPr>
          <w:ilvl w:val="1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lastRenderedPageBreak/>
        <w:t xml:space="preserve">Передача данных: Отправка данных в реальном времени в </w:t>
      </w:r>
      <w:r w:rsidRPr="00FD18EB">
        <w:rPr>
          <w:rFonts w:ascii="Calibri" w:hAnsi="Calibri" w:cs="Calibri"/>
          <w:b/>
          <w:bCs/>
        </w:rPr>
        <w:t>CMS</w:t>
      </w:r>
      <w:r w:rsidRPr="00EF6B95">
        <w:rPr>
          <w:rFonts w:ascii="Calibri" w:hAnsi="Calibri" w:cs="Calibri"/>
          <w:b/>
          <w:bCs/>
          <w:lang w:val="ru-RU"/>
        </w:rPr>
        <w:t xml:space="preserve"> или службу </w:t>
      </w:r>
      <w:r w:rsidRPr="00FD18EB">
        <w:rPr>
          <w:rFonts w:ascii="Calibri" w:hAnsi="Calibri" w:cs="Calibri"/>
          <w:b/>
          <w:bCs/>
        </w:rPr>
        <w:t>HL</w:t>
      </w:r>
      <w:r w:rsidRPr="00EF6B95">
        <w:rPr>
          <w:rFonts w:ascii="Calibri" w:hAnsi="Calibri" w:cs="Calibri"/>
          <w:b/>
          <w:bCs/>
          <w:lang w:val="ru-RU"/>
        </w:rPr>
        <w:t xml:space="preserve">7 через </w:t>
      </w:r>
      <w:r w:rsidRPr="00FD18EB">
        <w:rPr>
          <w:rFonts w:ascii="Calibri" w:hAnsi="Calibri" w:cs="Calibri"/>
          <w:b/>
          <w:bCs/>
        </w:rPr>
        <w:t>Wi</w:t>
      </w:r>
      <w:r w:rsidRPr="00EF6B95">
        <w:rPr>
          <w:rFonts w:ascii="Calibri" w:hAnsi="Calibri" w:cs="Calibri"/>
          <w:b/>
          <w:bCs/>
          <w:lang w:val="ru-RU"/>
        </w:rPr>
        <w:t>-</w:t>
      </w:r>
      <w:r w:rsidRPr="00FD18EB">
        <w:rPr>
          <w:rFonts w:ascii="Calibri" w:hAnsi="Calibri" w:cs="Calibri"/>
          <w:b/>
          <w:bCs/>
        </w:rPr>
        <w:t>Fi</w:t>
      </w:r>
      <w:r w:rsidRPr="00EF6B95">
        <w:rPr>
          <w:rFonts w:ascii="Calibri" w:hAnsi="Calibri" w:cs="Calibri"/>
          <w:b/>
          <w:bCs/>
          <w:lang w:val="ru-RU"/>
        </w:rPr>
        <w:t xml:space="preserve"> или проводную сеть</w:t>
      </w:r>
    </w:p>
    <w:p w14:paraId="7A7106AC" w14:textId="77777777" w:rsidR="00745504" w:rsidRPr="00745504" w:rsidRDefault="00745504" w:rsidP="00745504">
      <w:pPr>
        <w:pStyle w:val="ListParagraph"/>
        <w:numPr>
          <w:ilvl w:val="0"/>
          <w:numId w:val="13"/>
        </w:numPr>
        <w:rPr>
          <w:rFonts w:ascii="Calibri" w:hAnsi="Calibri" w:cs="Calibri"/>
        </w:rPr>
      </w:pPr>
      <w:proofErr w:type="spellStart"/>
      <w:r w:rsidRPr="00745504">
        <w:rPr>
          <w:rFonts w:ascii="Calibri" w:hAnsi="Calibri" w:cs="Calibri"/>
        </w:rPr>
        <w:t>Сертификаты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качества</w:t>
      </w:r>
      <w:proofErr w:type="spellEnd"/>
      <w:r w:rsidRPr="00745504">
        <w:rPr>
          <w:rFonts w:ascii="Calibri" w:hAnsi="Calibri" w:cs="Calibri"/>
        </w:rPr>
        <w:t xml:space="preserve"> (</w:t>
      </w:r>
      <w:proofErr w:type="spellStart"/>
      <w:r w:rsidRPr="00745504">
        <w:rPr>
          <w:rFonts w:ascii="Calibri" w:hAnsi="Calibri" w:cs="Calibri"/>
        </w:rPr>
        <w:t>наличие</w:t>
      </w:r>
      <w:proofErr w:type="spellEnd"/>
      <w:r w:rsidRPr="00745504">
        <w:rPr>
          <w:rFonts w:ascii="Calibri" w:hAnsi="Calibri" w:cs="Calibri"/>
        </w:rPr>
        <w:t>)</w:t>
      </w:r>
    </w:p>
    <w:p w14:paraId="5D19EC4B" w14:textId="77777777" w:rsidR="00745504" w:rsidRPr="00745504" w:rsidRDefault="00745504" w:rsidP="00745504">
      <w:pPr>
        <w:pStyle w:val="ListParagraph"/>
        <w:numPr>
          <w:ilvl w:val="0"/>
          <w:numId w:val="13"/>
        </w:numPr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1. ISO 13485 </w:t>
      </w:r>
      <w:proofErr w:type="spellStart"/>
      <w:r w:rsidRPr="00745504">
        <w:rPr>
          <w:rFonts w:ascii="Calibri" w:hAnsi="Calibri" w:cs="Calibri"/>
        </w:rPr>
        <w:t>или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эквивалент</w:t>
      </w:r>
      <w:proofErr w:type="spellEnd"/>
    </w:p>
    <w:p w14:paraId="468AE42B" w14:textId="77777777" w:rsidR="00745504" w:rsidRPr="00745504" w:rsidRDefault="00745504" w:rsidP="00745504">
      <w:pPr>
        <w:pStyle w:val="ListParagraph"/>
        <w:numPr>
          <w:ilvl w:val="0"/>
          <w:numId w:val="13"/>
        </w:numPr>
        <w:rPr>
          <w:rFonts w:ascii="Calibri" w:hAnsi="Calibri" w:cs="Calibri"/>
        </w:rPr>
      </w:pPr>
      <w:r w:rsidRPr="00745504">
        <w:rPr>
          <w:rFonts w:ascii="Calibri" w:hAnsi="Calibri" w:cs="Calibri"/>
        </w:rPr>
        <w:t xml:space="preserve">2. ISO 14001 </w:t>
      </w:r>
      <w:proofErr w:type="spellStart"/>
      <w:r w:rsidRPr="00745504">
        <w:rPr>
          <w:rFonts w:ascii="Calibri" w:hAnsi="Calibri" w:cs="Calibri"/>
        </w:rPr>
        <w:t>или</w:t>
      </w:r>
      <w:proofErr w:type="spellEnd"/>
      <w:r w:rsidRPr="00745504">
        <w:rPr>
          <w:rFonts w:ascii="Calibri" w:hAnsi="Calibri" w:cs="Calibri"/>
        </w:rPr>
        <w:t xml:space="preserve"> </w:t>
      </w:r>
      <w:proofErr w:type="spellStart"/>
      <w:r w:rsidRPr="00745504">
        <w:rPr>
          <w:rFonts w:ascii="Calibri" w:hAnsi="Calibri" w:cs="Calibri"/>
        </w:rPr>
        <w:t>эквивалент</w:t>
      </w:r>
      <w:proofErr w:type="spellEnd"/>
    </w:p>
    <w:p w14:paraId="5960272D" w14:textId="77777777" w:rsidR="00745504" w:rsidRPr="00EF6B95" w:rsidRDefault="00745504" w:rsidP="00745504">
      <w:pPr>
        <w:pStyle w:val="ListParagraph"/>
        <w:numPr>
          <w:ilvl w:val="0"/>
          <w:numId w:val="13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3. Для медицинского оборудования — сертификат </w:t>
      </w:r>
      <w:r w:rsidRPr="00745504">
        <w:rPr>
          <w:rFonts w:ascii="Calibri" w:hAnsi="Calibri" w:cs="Calibri"/>
        </w:rPr>
        <w:t>CE</w:t>
      </w:r>
      <w:r w:rsidRPr="00EF6B95">
        <w:rPr>
          <w:rFonts w:ascii="Calibri" w:hAnsi="Calibri" w:cs="Calibri"/>
          <w:lang w:val="ru-RU"/>
        </w:rPr>
        <w:t>, подтверждающий прохождение всех необходимых испытаний согласно директиве 93/42/</w:t>
      </w:r>
      <w:r w:rsidRPr="00745504">
        <w:rPr>
          <w:rFonts w:ascii="Calibri" w:hAnsi="Calibri" w:cs="Calibri"/>
        </w:rPr>
        <w:t>EEC</w:t>
      </w:r>
      <w:r w:rsidRPr="00EF6B95">
        <w:rPr>
          <w:rFonts w:ascii="Calibri" w:hAnsi="Calibri" w:cs="Calibri"/>
          <w:lang w:val="ru-RU"/>
        </w:rPr>
        <w:t xml:space="preserve">, или эквивалентный сертификат </w:t>
      </w:r>
      <w:r w:rsidRPr="00745504">
        <w:rPr>
          <w:rFonts w:ascii="Calibri" w:hAnsi="Calibri" w:cs="Calibri"/>
        </w:rPr>
        <w:t>MDR</w:t>
      </w:r>
      <w:r w:rsidRPr="00EF6B95">
        <w:rPr>
          <w:rFonts w:ascii="Calibri" w:hAnsi="Calibri" w:cs="Calibri"/>
          <w:lang w:val="ru-RU"/>
        </w:rPr>
        <w:t xml:space="preserve"> </w:t>
      </w:r>
      <w:r w:rsidRPr="00745504">
        <w:rPr>
          <w:rFonts w:ascii="Calibri" w:hAnsi="Calibri" w:cs="Calibri"/>
        </w:rPr>
        <w:t>Regulation</w:t>
      </w:r>
      <w:r w:rsidRPr="00EF6B95">
        <w:rPr>
          <w:rFonts w:ascii="Calibri" w:hAnsi="Calibri" w:cs="Calibri"/>
          <w:lang w:val="ru-RU"/>
        </w:rPr>
        <w:t xml:space="preserve"> (</w:t>
      </w:r>
      <w:r w:rsidRPr="00745504">
        <w:rPr>
          <w:rFonts w:ascii="Calibri" w:hAnsi="Calibri" w:cs="Calibri"/>
        </w:rPr>
        <w:t>EU</w:t>
      </w:r>
      <w:r w:rsidRPr="00EF6B95">
        <w:rPr>
          <w:rFonts w:ascii="Calibri" w:hAnsi="Calibri" w:cs="Calibri"/>
          <w:lang w:val="ru-RU"/>
        </w:rPr>
        <w:t xml:space="preserve">) 2017/745, или сертификат </w:t>
      </w:r>
      <w:r w:rsidRPr="00745504">
        <w:rPr>
          <w:rFonts w:ascii="Calibri" w:hAnsi="Calibri" w:cs="Calibri"/>
        </w:rPr>
        <w:t>FDA</w:t>
      </w:r>
      <w:r w:rsidRPr="00EF6B95">
        <w:rPr>
          <w:rFonts w:ascii="Calibri" w:hAnsi="Calibri" w:cs="Calibri"/>
          <w:lang w:val="ru-RU"/>
        </w:rPr>
        <w:t xml:space="preserve"> о прохождении всех необходимых испытаний</w:t>
      </w:r>
    </w:p>
    <w:p w14:paraId="262BD402" w14:textId="77777777" w:rsidR="00745504" w:rsidRPr="00EF6B95" w:rsidRDefault="00745504" w:rsidP="00745504">
      <w:pPr>
        <w:rPr>
          <w:rFonts w:ascii="Calibri" w:hAnsi="Calibri" w:cs="Calibri"/>
          <w:lang w:val="ru-RU"/>
        </w:rPr>
      </w:pPr>
    </w:p>
    <w:p w14:paraId="2984BBD2" w14:textId="546F32C0" w:rsidR="00FD18EB" w:rsidRPr="00FD18EB" w:rsidRDefault="00FD18EB" w:rsidP="00FD18EB">
      <w:pPr>
        <w:rPr>
          <w:rFonts w:ascii="Calibri" w:hAnsi="Calibri" w:cs="Calibri"/>
          <w:b/>
          <w:bCs/>
        </w:rPr>
      </w:pPr>
      <w:r w:rsidRPr="00FD18EB">
        <w:rPr>
          <w:rFonts w:ascii="Calibri" w:hAnsi="Calibri" w:cs="Calibri"/>
          <w:b/>
          <w:bCs/>
        </w:rPr>
        <w:t xml:space="preserve">13. </w:t>
      </w:r>
      <w:proofErr w:type="spellStart"/>
      <w:r w:rsidRPr="00FD18EB">
        <w:rPr>
          <w:rFonts w:ascii="Calibri" w:hAnsi="Calibri" w:cs="Calibri"/>
          <w:b/>
          <w:bCs/>
        </w:rPr>
        <w:t>Инфузионный</w:t>
      </w:r>
      <w:proofErr w:type="spellEnd"/>
      <w:r w:rsidRPr="00FD18EB">
        <w:rPr>
          <w:rFonts w:ascii="Calibri" w:hAnsi="Calibri" w:cs="Calibri"/>
          <w:b/>
          <w:bCs/>
        </w:rPr>
        <w:t xml:space="preserve"> (</w:t>
      </w:r>
      <w:proofErr w:type="spellStart"/>
      <w:r w:rsidRPr="00FD18EB">
        <w:rPr>
          <w:rFonts w:ascii="Calibri" w:hAnsi="Calibri" w:cs="Calibri"/>
          <w:b/>
          <w:bCs/>
        </w:rPr>
        <w:t>шприцевой</w:t>
      </w:r>
      <w:proofErr w:type="spellEnd"/>
      <w:r w:rsidRPr="00FD18EB">
        <w:rPr>
          <w:rFonts w:ascii="Calibri" w:hAnsi="Calibri" w:cs="Calibri"/>
          <w:b/>
          <w:bCs/>
        </w:rPr>
        <w:t xml:space="preserve">) </w:t>
      </w:r>
      <w:proofErr w:type="spellStart"/>
      <w:r w:rsidRPr="00FD18EB">
        <w:rPr>
          <w:rFonts w:ascii="Calibri" w:hAnsi="Calibri" w:cs="Calibri"/>
          <w:b/>
          <w:bCs/>
        </w:rPr>
        <w:t>насос</w:t>
      </w:r>
      <w:proofErr w:type="spellEnd"/>
    </w:p>
    <w:p w14:paraId="64262720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Физические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параметры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экран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6B7ED8A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Вес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Не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более</w:t>
      </w:r>
      <w:proofErr w:type="spellEnd"/>
      <w:r w:rsidRPr="00FD18EB">
        <w:rPr>
          <w:rFonts w:ascii="Calibri" w:hAnsi="Calibri" w:cs="Calibri"/>
          <w:b/>
          <w:bCs/>
        </w:rPr>
        <w:t xml:space="preserve"> 1.6 </w:t>
      </w:r>
      <w:proofErr w:type="spellStart"/>
      <w:r w:rsidRPr="00FD18EB">
        <w:rPr>
          <w:rFonts w:ascii="Calibri" w:hAnsi="Calibri" w:cs="Calibri"/>
          <w:b/>
          <w:bCs/>
        </w:rPr>
        <w:t>кг</w:t>
      </w:r>
      <w:proofErr w:type="spellEnd"/>
      <w:r w:rsidRPr="00FD18EB">
        <w:rPr>
          <w:rFonts w:ascii="Calibri" w:hAnsi="Calibri" w:cs="Calibri"/>
          <w:b/>
          <w:bCs/>
        </w:rPr>
        <w:t>.</w:t>
      </w:r>
    </w:p>
    <w:p w14:paraId="792084B9" w14:textId="77777777" w:rsidR="00FD18EB" w:rsidRPr="00EF6B95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 xml:space="preserve">Габариты: Максимум 257 </w:t>
      </w:r>
      <w:r w:rsidRPr="00FD18EB">
        <w:rPr>
          <w:rFonts w:ascii="Calibri" w:hAnsi="Calibri" w:cs="Calibri"/>
          <w:b/>
          <w:bCs/>
        </w:rPr>
        <w:t>x</w:t>
      </w:r>
      <w:r w:rsidRPr="00EF6B95">
        <w:rPr>
          <w:rFonts w:ascii="Calibri" w:hAnsi="Calibri" w:cs="Calibri"/>
          <w:b/>
          <w:bCs/>
          <w:lang w:val="ru-RU"/>
        </w:rPr>
        <w:t xml:space="preserve"> 150 </w:t>
      </w:r>
      <w:r w:rsidRPr="00FD18EB">
        <w:rPr>
          <w:rFonts w:ascii="Calibri" w:hAnsi="Calibri" w:cs="Calibri"/>
          <w:b/>
          <w:bCs/>
        </w:rPr>
        <w:t>x</w:t>
      </w:r>
      <w:r w:rsidRPr="00EF6B95">
        <w:rPr>
          <w:rFonts w:ascii="Calibri" w:hAnsi="Calibri" w:cs="Calibri"/>
          <w:b/>
          <w:bCs/>
          <w:lang w:val="ru-RU"/>
        </w:rPr>
        <w:t xml:space="preserve"> 73 мм.</w:t>
      </w:r>
    </w:p>
    <w:p w14:paraId="6F9092E2" w14:textId="77777777" w:rsidR="00FD18EB" w:rsidRPr="00EF6B95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Экран: Цветной сенсорный экран (</w:t>
      </w:r>
      <w:r w:rsidRPr="00FD18EB">
        <w:rPr>
          <w:rFonts w:ascii="Calibri" w:hAnsi="Calibri" w:cs="Calibri"/>
          <w:b/>
          <w:bCs/>
        </w:rPr>
        <w:t>TFT</w:t>
      </w:r>
      <w:r w:rsidRPr="00EF6B95">
        <w:rPr>
          <w:rFonts w:ascii="Calibri" w:hAnsi="Calibri" w:cs="Calibri"/>
          <w:b/>
          <w:bCs/>
          <w:lang w:val="ru-RU"/>
        </w:rPr>
        <w:t xml:space="preserve"> </w:t>
      </w:r>
      <w:r w:rsidRPr="00FD18EB">
        <w:rPr>
          <w:rFonts w:ascii="Calibri" w:hAnsi="Calibri" w:cs="Calibri"/>
          <w:b/>
          <w:bCs/>
        </w:rPr>
        <w:t>LCD</w:t>
      </w:r>
      <w:r w:rsidRPr="00EF6B95">
        <w:rPr>
          <w:rFonts w:ascii="Calibri" w:hAnsi="Calibri" w:cs="Calibri"/>
          <w:b/>
          <w:bCs/>
          <w:lang w:val="ru-RU"/>
        </w:rPr>
        <w:t>) с диагональю не менее 3.5 дюйма, разрешением 200</w:t>
      </w:r>
      <w:r w:rsidRPr="00FD18EB">
        <w:rPr>
          <w:rFonts w:ascii="Calibri" w:hAnsi="Calibri" w:cs="Calibri"/>
          <w:b/>
          <w:bCs/>
        </w:rPr>
        <w:t>x</w:t>
      </w:r>
      <w:r w:rsidRPr="00EF6B95">
        <w:rPr>
          <w:rFonts w:ascii="Calibri" w:hAnsi="Calibri" w:cs="Calibri"/>
          <w:b/>
          <w:bCs/>
          <w:lang w:val="ru-RU"/>
        </w:rPr>
        <w:t>400 пикселей и 1-8 регулируемыми уровнями яркости.</w:t>
      </w:r>
    </w:p>
    <w:p w14:paraId="185FD4AD" w14:textId="77777777" w:rsidR="00FD18EB" w:rsidRPr="00EF6B95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Отображение: На экране должны отображаться статус инфузии (наименование препарата, основные параметры, уровень давления в реальном времени) и системная информация (тревоги, заряд батареи, рабочий режим).</w:t>
      </w:r>
    </w:p>
    <w:p w14:paraId="2F6EABF8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Совместимость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шприцов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точность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43C808A2" w14:textId="77777777" w:rsidR="00FD18EB" w:rsidRPr="00EF6B95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Совместимость: Устройство должно поддерживать шприцы объёмом 1, 2, 3, 5, 6, 10, 12, 20, 30, 35, 50 и 60 мл.</w:t>
      </w:r>
    </w:p>
    <w:p w14:paraId="6C0009E3" w14:textId="77777777" w:rsidR="00FD18EB" w:rsidRPr="00EF6B95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Распознавание: Наличие функции автоматического распознавания размера шприца.</w:t>
      </w:r>
    </w:p>
    <w:p w14:paraId="58883DE7" w14:textId="77777777" w:rsidR="00FD18EB" w:rsidRPr="00EF6B95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Точность: Отклонение точности инфузии не должно превышать ± 1.8%.</w:t>
      </w:r>
    </w:p>
    <w:p w14:paraId="7DBBAB3E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Рабочие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режимы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объёмы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23A5720B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Режимы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Скорость</w:t>
      </w:r>
      <w:proofErr w:type="spellEnd"/>
      <w:r w:rsidRPr="00FD18EB">
        <w:rPr>
          <w:rFonts w:ascii="Calibri" w:hAnsi="Calibri" w:cs="Calibri"/>
          <w:b/>
          <w:bCs/>
        </w:rPr>
        <w:t xml:space="preserve"> (Rate), </w:t>
      </w:r>
      <w:proofErr w:type="spellStart"/>
      <w:r w:rsidRPr="00FD18EB">
        <w:rPr>
          <w:rFonts w:ascii="Calibri" w:hAnsi="Calibri" w:cs="Calibri"/>
          <w:b/>
          <w:bCs/>
        </w:rPr>
        <w:t>Доза</w:t>
      </w:r>
      <w:proofErr w:type="spellEnd"/>
      <w:r w:rsidRPr="00FD18EB">
        <w:rPr>
          <w:rFonts w:ascii="Calibri" w:hAnsi="Calibri" w:cs="Calibri"/>
          <w:b/>
          <w:bCs/>
        </w:rPr>
        <w:t xml:space="preserve"> (Dose), </w:t>
      </w:r>
      <w:proofErr w:type="spellStart"/>
      <w:r w:rsidRPr="00FD18EB">
        <w:rPr>
          <w:rFonts w:ascii="Calibri" w:hAnsi="Calibri" w:cs="Calibri"/>
          <w:b/>
          <w:bCs/>
        </w:rPr>
        <w:t>Время</w:t>
      </w:r>
      <w:proofErr w:type="spellEnd"/>
      <w:r w:rsidRPr="00FD18EB">
        <w:rPr>
          <w:rFonts w:ascii="Calibri" w:hAnsi="Calibri" w:cs="Calibri"/>
          <w:b/>
          <w:bCs/>
        </w:rPr>
        <w:t xml:space="preserve"> (Time), </w:t>
      </w:r>
      <w:proofErr w:type="spellStart"/>
      <w:r w:rsidRPr="00FD18EB">
        <w:rPr>
          <w:rFonts w:ascii="Calibri" w:hAnsi="Calibri" w:cs="Calibri"/>
          <w:b/>
          <w:bCs/>
        </w:rPr>
        <w:t>Доза-время</w:t>
      </w:r>
      <w:proofErr w:type="spellEnd"/>
      <w:r w:rsidRPr="00FD18EB">
        <w:rPr>
          <w:rFonts w:ascii="Calibri" w:hAnsi="Calibri" w:cs="Calibri"/>
          <w:b/>
          <w:bCs/>
        </w:rPr>
        <w:t xml:space="preserve"> (Dose Time), </w:t>
      </w:r>
      <w:proofErr w:type="spellStart"/>
      <w:r w:rsidRPr="00FD18EB">
        <w:rPr>
          <w:rFonts w:ascii="Calibri" w:hAnsi="Calibri" w:cs="Calibri"/>
          <w:b/>
          <w:bCs/>
        </w:rPr>
        <w:t>Последовательный</w:t>
      </w:r>
      <w:proofErr w:type="spellEnd"/>
      <w:r w:rsidRPr="00FD18EB">
        <w:rPr>
          <w:rFonts w:ascii="Calibri" w:hAnsi="Calibri" w:cs="Calibri"/>
          <w:b/>
          <w:bCs/>
        </w:rPr>
        <w:t xml:space="preserve"> (Sequential), </w:t>
      </w:r>
      <w:proofErr w:type="spellStart"/>
      <w:r w:rsidRPr="00FD18EB">
        <w:rPr>
          <w:rFonts w:ascii="Calibri" w:hAnsi="Calibri" w:cs="Calibri"/>
          <w:b/>
          <w:bCs/>
        </w:rPr>
        <w:t>Прерывистый</w:t>
      </w:r>
      <w:proofErr w:type="spellEnd"/>
      <w:r w:rsidRPr="00FD18EB">
        <w:rPr>
          <w:rFonts w:ascii="Calibri" w:hAnsi="Calibri" w:cs="Calibri"/>
          <w:b/>
          <w:bCs/>
        </w:rPr>
        <w:t xml:space="preserve"> (Intermittent), </w:t>
      </w:r>
      <w:proofErr w:type="spellStart"/>
      <w:r w:rsidRPr="00FD18EB">
        <w:rPr>
          <w:rFonts w:ascii="Calibri" w:hAnsi="Calibri" w:cs="Calibri"/>
          <w:b/>
          <w:bCs/>
        </w:rPr>
        <w:t>Нагрузочная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доза</w:t>
      </w:r>
      <w:proofErr w:type="spellEnd"/>
      <w:r w:rsidRPr="00FD18EB">
        <w:rPr>
          <w:rFonts w:ascii="Calibri" w:hAnsi="Calibri" w:cs="Calibri"/>
          <w:b/>
          <w:bCs/>
        </w:rPr>
        <w:t xml:space="preserve"> (Loading Dose), </w:t>
      </w:r>
      <w:proofErr w:type="spellStart"/>
      <w:r w:rsidRPr="00FD18EB">
        <w:rPr>
          <w:rFonts w:ascii="Calibri" w:hAnsi="Calibri" w:cs="Calibri"/>
          <w:b/>
          <w:bCs/>
        </w:rPr>
        <w:t>Постепенно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возрастающий</w:t>
      </w:r>
      <w:proofErr w:type="spellEnd"/>
      <w:r w:rsidRPr="00FD18EB">
        <w:rPr>
          <w:rFonts w:ascii="Calibri" w:hAnsi="Calibri" w:cs="Calibri"/>
          <w:b/>
          <w:bCs/>
        </w:rPr>
        <w:t xml:space="preserve"> (Ramp) и </w:t>
      </w:r>
      <w:proofErr w:type="spellStart"/>
      <w:r w:rsidRPr="00FD18EB">
        <w:rPr>
          <w:rFonts w:ascii="Calibri" w:hAnsi="Calibri" w:cs="Calibri"/>
          <w:b/>
          <w:bCs/>
        </w:rPr>
        <w:t>Микро-инфузия</w:t>
      </w:r>
      <w:proofErr w:type="spellEnd"/>
      <w:r w:rsidRPr="00FD18EB">
        <w:rPr>
          <w:rFonts w:ascii="Calibri" w:hAnsi="Calibri" w:cs="Calibri"/>
          <w:b/>
          <w:bCs/>
        </w:rPr>
        <w:t xml:space="preserve"> (Micro-infusion).</w:t>
      </w:r>
    </w:p>
    <w:p w14:paraId="1D14E80A" w14:textId="77777777" w:rsidR="00FD18EB" w:rsidRPr="00EF6B95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Скорость потока: Диапазон регулировки — от 0.01 до 2300 мл/ч.</w:t>
      </w:r>
    </w:p>
    <w:p w14:paraId="46168B85" w14:textId="77777777" w:rsidR="00FD18EB" w:rsidRPr="00EF6B95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FD18EB">
        <w:rPr>
          <w:rFonts w:ascii="Calibri" w:hAnsi="Calibri" w:cs="Calibri"/>
          <w:b/>
          <w:bCs/>
        </w:rPr>
        <w:t>KVO</w:t>
      </w:r>
      <w:r w:rsidRPr="00EF6B95">
        <w:rPr>
          <w:rFonts w:ascii="Calibri" w:hAnsi="Calibri" w:cs="Calibri"/>
          <w:b/>
          <w:bCs/>
          <w:lang w:val="ru-RU"/>
        </w:rPr>
        <w:t xml:space="preserve"> (поддержание проходимости вены): Со скоростью от 0.01 до 5.0 мл/ч.</w:t>
      </w:r>
    </w:p>
    <w:p w14:paraId="69F33685" w14:textId="77777777" w:rsidR="00FD18EB" w:rsidRPr="00EF6B95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Болюс (</w:t>
      </w:r>
      <w:r w:rsidRPr="00FD18EB">
        <w:rPr>
          <w:rFonts w:ascii="Calibri" w:hAnsi="Calibri" w:cs="Calibri"/>
          <w:b/>
          <w:bCs/>
        </w:rPr>
        <w:t>Bolus</w:t>
      </w:r>
      <w:r w:rsidRPr="00EF6B95">
        <w:rPr>
          <w:rFonts w:ascii="Calibri" w:hAnsi="Calibri" w:cs="Calibri"/>
          <w:b/>
          <w:bCs/>
          <w:lang w:val="ru-RU"/>
        </w:rPr>
        <w:t>) и Промывка (</w:t>
      </w:r>
      <w:r w:rsidRPr="00FD18EB">
        <w:rPr>
          <w:rFonts w:ascii="Calibri" w:hAnsi="Calibri" w:cs="Calibri"/>
          <w:b/>
          <w:bCs/>
        </w:rPr>
        <w:t>Purge</w:t>
      </w:r>
      <w:r w:rsidRPr="00EF6B95">
        <w:rPr>
          <w:rFonts w:ascii="Calibri" w:hAnsi="Calibri" w:cs="Calibri"/>
          <w:b/>
          <w:bCs/>
          <w:lang w:val="ru-RU"/>
        </w:rPr>
        <w:t>): От 0.01 до 2300 мл/ч.</w:t>
      </w:r>
    </w:p>
    <w:p w14:paraId="327F77EA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lastRenderedPageBreak/>
        <w:t>Безопасность</w:t>
      </w:r>
      <w:proofErr w:type="spellEnd"/>
      <w:r w:rsidRPr="00FD18EB">
        <w:rPr>
          <w:rFonts w:ascii="Calibri" w:hAnsi="Calibri" w:cs="Calibri"/>
          <w:b/>
          <w:bCs/>
        </w:rPr>
        <w:t xml:space="preserve">, </w:t>
      </w:r>
      <w:proofErr w:type="spellStart"/>
      <w:r w:rsidRPr="00FD18EB">
        <w:rPr>
          <w:rFonts w:ascii="Calibri" w:hAnsi="Calibri" w:cs="Calibri"/>
          <w:b/>
          <w:bCs/>
        </w:rPr>
        <w:t>тревоги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окклюзии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5F281F8D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r w:rsidRPr="00EF6B95">
        <w:rPr>
          <w:rFonts w:ascii="Calibri" w:hAnsi="Calibri" w:cs="Calibri"/>
          <w:b/>
          <w:bCs/>
          <w:lang w:val="ru-RU"/>
        </w:rPr>
        <w:t xml:space="preserve">Обнаружение окклюзии: 15 регулируемых уровней (от 50 до 1125 мм рт. ст.). </w:t>
      </w:r>
      <w:proofErr w:type="spellStart"/>
      <w:r w:rsidRPr="00FD18EB">
        <w:rPr>
          <w:rFonts w:ascii="Calibri" w:hAnsi="Calibri" w:cs="Calibri"/>
          <w:b/>
          <w:bCs/>
        </w:rPr>
        <w:t>Возможность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выбора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единиц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давления</w:t>
      </w:r>
      <w:proofErr w:type="spellEnd"/>
      <w:r w:rsidRPr="00FD18EB">
        <w:rPr>
          <w:rFonts w:ascii="Calibri" w:hAnsi="Calibri" w:cs="Calibri"/>
          <w:b/>
          <w:bCs/>
        </w:rPr>
        <w:t xml:space="preserve"> (mmHg, kPa, bar, psi).</w:t>
      </w:r>
    </w:p>
    <w:p w14:paraId="214F525F" w14:textId="77777777" w:rsidR="00FD18EB" w:rsidRPr="00EF6B95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 xml:space="preserve">Система </w:t>
      </w:r>
      <w:r w:rsidRPr="00FD18EB">
        <w:rPr>
          <w:rFonts w:ascii="Calibri" w:hAnsi="Calibri" w:cs="Calibri"/>
          <w:b/>
          <w:bCs/>
        </w:rPr>
        <w:t>Anti</w:t>
      </w:r>
      <w:r w:rsidRPr="00EF6B95">
        <w:rPr>
          <w:rFonts w:ascii="Calibri" w:hAnsi="Calibri" w:cs="Calibri"/>
          <w:b/>
          <w:bCs/>
          <w:lang w:val="ru-RU"/>
        </w:rPr>
        <w:t>-</w:t>
      </w:r>
      <w:r w:rsidRPr="00FD18EB">
        <w:rPr>
          <w:rFonts w:ascii="Calibri" w:hAnsi="Calibri" w:cs="Calibri"/>
          <w:b/>
          <w:bCs/>
        </w:rPr>
        <w:t>bolus</w:t>
      </w:r>
      <w:r w:rsidRPr="00EF6B95">
        <w:rPr>
          <w:rFonts w:ascii="Calibri" w:hAnsi="Calibri" w:cs="Calibri"/>
          <w:b/>
          <w:bCs/>
          <w:lang w:val="ru-RU"/>
        </w:rPr>
        <w:t>: Наличие системы уменьшения неожиданного болюса при окклюзии.</w:t>
      </w:r>
    </w:p>
    <w:p w14:paraId="7B17BA6F" w14:textId="77777777" w:rsidR="00FD18EB" w:rsidRPr="00EF6B95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FD18EB">
        <w:rPr>
          <w:rFonts w:ascii="Calibri" w:hAnsi="Calibri" w:cs="Calibri"/>
          <w:b/>
          <w:bCs/>
        </w:rPr>
        <w:t>DERS</w:t>
      </w:r>
      <w:r w:rsidRPr="00EF6B95">
        <w:rPr>
          <w:rFonts w:ascii="Calibri" w:hAnsi="Calibri" w:cs="Calibri"/>
          <w:b/>
          <w:bCs/>
          <w:lang w:val="ru-RU"/>
        </w:rPr>
        <w:t>: Наличие системы снижения ошибок дозирования (</w:t>
      </w:r>
      <w:r w:rsidRPr="00FD18EB">
        <w:rPr>
          <w:rFonts w:ascii="Calibri" w:hAnsi="Calibri" w:cs="Calibri"/>
          <w:b/>
          <w:bCs/>
        </w:rPr>
        <w:t>Dose</w:t>
      </w:r>
      <w:r w:rsidRPr="00EF6B95">
        <w:rPr>
          <w:rFonts w:ascii="Calibri" w:hAnsi="Calibri" w:cs="Calibri"/>
          <w:b/>
          <w:bCs/>
          <w:lang w:val="ru-RU"/>
        </w:rPr>
        <w:t xml:space="preserve"> </w:t>
      </w:r>
      <w:r w:rsidRPr="00FD18EB">
        <w:rPr>
          <w:rFonts w:ascii="Calibri" w:hAnsi="Calibri" w:cs="Calibri"/>
          <w:b/>
          <w:bCs/>
        </w:rPr>
        <w:t>Error</w:t>
      </w:r>
      <w:r w:rsidRPr="00EF6B95">
        <w:rPr>
          <w:rFonts w:ascii="Calibri" w:hAnsi="Calibri" w:cs="Calibri"/>
          <w:b/>
          <w:bCs/>
          <w:lang w:val="ru-RU"/>
        </w:rPr>
        <w:t xml:space="preserve"> </w:t>
      </w:r>
      <w:r w:rsidRPr="00FD18EB">
        <w:rPr>
          <w:rFonts w:ascii="Calibri" w:hAnsi="Calibri" w:cs="Calibri"/>
          <w:b/>
          <w:bCs/>
        </w:rPr>
        <w:t>Reduction</w:t>
      </w:r>
      <w:r w:rsidRPr="00EF6B95">
        <w:rPr>
          <w:rFonts w:ascii="Calibri" w:hAnsi="Calibri" w:cs="Calibri"/>
          <w:b/>
          <w:bCs/>
          <w:lang w:val="ru-RU"/>
        </w:rPr>
        <w:t xml:space="preserve"> </w:t>
      </w:r>
      <w:r w:rsidRPr="00FD18EB">
        <w:rPr>
          <w:rFonts w:ascii="Calibri" w:hAnsi="Calibri" w:cs="Calibri"/>
          <w:b/>
          <w:bCs/>
        </w:rPr>
        <w:t>System</w:t>
      </w:r>
      <w:r w:rsidRPr="00EF6B95">
        <w:rPr>
          <w:rFonts w:ascii="Calibri" w:hAnsi="Calibri" w:cs="Calibri"/>
          <w:b/>
          <w:bCs/>
          <w:lang w:val="ru-RU"/>
        </w:rPr>
        <w:t>) с установлением ограничений доз и автоматическими тревогами.</w:t>
      </w:r>
    </w:p>
    <w:p w14:paraId="58582FCE" w14:textId="77777777" w:rsidR="00FD18EB" w:rsidRPr="00FD18EB" w:rsidRDefault="00FD18EB" w:rsidP="00FD18EB">
      <w:pPr>
        <w:numPr>
          <w:ilvl w:val="0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Электропитание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классификация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4A2ED8DD" w14:textId="77777777" w:rsidR="00FD18EB" w:rsidRPr="00FD18EB" w:rsidRDefault="00FD18EB" w:rsidP="00FD18EB">
      <w:pPr>
        <w:numPr>
          <w:ilvl w:val="1"/>
          <w:numId w:val="14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Питание</w:t>
      </w:r>
      <w:proofErr w:type="spellEnd"/>
      <w:r w:rsidRPr="00FD18EB">
        <w:rPr>
          <w:rFonts w:ascii="Calibri" w:hAnsi="Calibri" w:cs="Calibri"/>
          <w:b/>
          <w:bCs/>
        </w:rPr>
        <w:t>: 100-240 V, 50/60 Hz.</w:t>
      </w:r>
    </w:p>
    <w:p w14:paraId="024266C3" w14:textId="77777777" w:rsidR="00FD18EB" w:rsidRPr="00EF6B95" w:rsidRDefault="00FD18EB" w:rsidP="00FD18EB">
      <w:pPr>
        <w:numPr>
          <w:ilvl w:val="1"/>
          <w:numId w:val="14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Аккумулятор: Встроенный перезаряжаемый литиевый аккумулятор, обеспечивающий не менее 5 часов непрерывной работы (при скорости 5 мл/ч).</w:t>
      </w:r>
    </w:p>
    <w:p w14:paraId="5F2F6E16" w14:textId="77777777" w:rsidR="00745504" w:rsidRPr="00EF6B95" w:rsidRDefault="00745504" w:rsidP="00745504">
      <w:pPr>
        <w:rPr>
          <w:rFonts w:ascii="Calibri" w:hAnsi="Calibri" w:cs="Calibri"/>
          <w:b/>
          <w:bCs/>
          <w:lang w:val="ru-RU"/>
        </w:rPr>
      </w:pPr>
    </w:p>
    <w:p w14:paraId="256C82DE" w14:textId="77777777" w:rsidR="00745504" w:rsidRPr="00EF6B95" w:rsidRDefault="00745504" w:rsidP="00745504">
      <w:pPr>
        <w:ind w:left="360"/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Сертификаты качества (наличие)</w:t>
      </w:r>
    </w:p>
    <w:p w14:paraId="4EE5387E" w14:textId="77777777" w:rsidR="00745504" w:rsidRPr="00EF6B95" w:rsidRDefault="00745504" w:rsidP="00745504">
      <w:pPr>
        <w:ind w:left="360"/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1. </w:t>
      </w:r>
      <w:r w:rsidRPr="00745504">
        <w:rPr>
          <w:rFonts w:ascii="Calibri" w:hAnsi="Calibri" w:cs="Calibri"/>
        </w:rPr>
        <w:t>ISO</w:t>
      </w:r>
      <w:r w:rsidRPr="00EF6B95">
        <w:rPr>
          <w:rFonts w:ascii="Calibri" w:hAnsi="Calibri" w:cs="Calibri"/>
          <w:lang w:val="ru-RU"/>
        </w:rPr>
        <w:t xml:space="preserve"> 13485 или эквивалент</w:t>
      </w:r>
    </w:p>
    <w:p w14:paraId="4AB51C4E" w14:textId="77777777" w:rsidR="00745504" w:rsidRPr="00EF6B95" w:rsidRDefault="00745504" w:rsidP="00745504">
      <w:pPr>
        <w:ind w:left="360"/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2. </w:t>
      </w:r>
      <w:r w:rsidRPr="00745504">
        <w:rPr>
          <w:rFonts w:ascii="Calibri" w:hAnsi="Calibri" w:cs="Calibri"/>
        </w:rPr>
        <w:t>ISO</w:t>
      </w:r>
      <w:r w:rsidRPr="00EF6B95">
        <w:rPr>
          <w:rFonts w:ascii="Calibri" w:hAnsi="Calibri" w:cs="Calibri"/>
          <w:lang w:val="ru-RU"/>
        </w:rPr>
        <w:t xml:space="preserve"> 14001 или эквивалент</w:t>
      </w:r>
    </w:p>
    <w:p w14:paraId="210BB0B5" w14:textId="77777777" w:rsidR="00745504" w:rsidRPr="00EF6B95" w:rsidRDefault="00745504" w:rsidP="00745504">
      <w:pPr>
        <w:ind w:left="360"/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 xml:space="preserve">3. Для медицинского оборудования — сертификат </w:t>
      </w:r>
      <w:r w:rsidRPr="00745504">
        <w:rPr>
          <w:rFonts w:ascii="Calibri" w:hAnsi="Calibri" w:cs="Calibri"/>
        </w:rPr>
        <w:t>CE</w:t>
      </w:r>
      <w:r w:rsidRPr="00EF6B95">
        <w:rPr>
          <w:rFonts w:ascii="Calibri" w:hAnsi="Calibri" w:cs="Calibri"/>
          <w:lang w:val="ru-RU"/>
        </w:rPr>
        <w:t>, подтверждающий прохождение всех необходимых испытаний согласно директиве 93/42/</w:t>
      </w:r>
      <w:r w:rsidRPr="00745504">
        <w:rPr>
          <w:rFonts w:ascii="Calibri" w:hAnsi="Calibri" w:cs="Calibri"/>
        </w:rPr>
        <w:t>EEC</w:t>
      </w:r>
      <w:r w:rsidRPr="00EF6B95">
        <w:rPr>
          <w:rFonts w:ascii="Calibri" w:hAnsi="Calibri" w:cs="Calibri"/>
          <w:lang w:val="ru-RU"/>
        </w:rPr>
        <w:t xml:space="preserve">, или эквивалентный сертификат </w:t>
      </w:r>
      <w:r w:rsidRPr="00745504">
        <w:rPr>
          <w:rFonts w:ascii="Calibri" w:hAnsi="Calibri" w:cs="Calibri"/>
        </w:rPr>
        <w:t>MDR</w:t>
      </w:r>
      <w:r w:rsidRPr="00EF6B95">
        <w:rPr>
          <w:rFonts w:ascii="Calibri" w:hAnsi="Calibri" w:cs="Calibri"/>
          <w:lang w:val="ru-RU"/>
        </w:rPr>
        <w:t xml:space="preserve"> </w:t>
      </w:r>
      <w:r w:rsidRPr="00745504">
        <w:rPr>
          <w:rFonts w:ascii="Calibri" w:hAnsi="Calibri" w:cs="Calibri"/>
        </w:rPr>
        <w:t>Regulation</w:t>
      </w:r>
      <w:r w:rsidRPr="00EF6B95">
        <w:rPr>
          <w:rFonts w:ascii="Calibri" w:hAnsi="Calibri" w:cs="Calibri"/>
          <w:lang w:val="ru-RU"/>
        </w:rPr>
        <w:t xml:space="preserve"> (</w:t>
      </w:r>
      <w:r w:rsidRPr="00745504">
        <w:rPr>
          <w:rFonts w:ascii="Calibri" w:hAnsi="Calibri" w:cs="Calibri"/>
        </w:rPr>
        <w:t>EU</w:t>
      </w:r>
      <w:r w:rsidRPr="00EF6B95">
        <w:rPr>
          <w:rFonts w:ascii="Calibri" w:hAnsi="Calibri" w:cs="Calibri"/>
          <w:lang w:val="ru-RU"/>
        </w:rPr>
        <w:t xml:space="preserve">) 2017/745, или сертификат </w:t>
      </w:r>
      <w:r w:rsidRPr="00745504">
        <w:rPr>
          <w:rFonts w:ascii="Calibri" w:hAnsi="Calibri" w:cs="Calibri"/>
        </w:rPr>
        <w:t>FDA</w:t>
      </w:r>
      <w:r w:rsidRPr="00EF6B95">
        <w:rPr>
          <w:rFonts w:ascii="Calibri" w:hAnsi="Calibri" w:cs="Calibri"/>
          <w:lang w:val="ru-RU"/>
        </w:rPr>
        <w:t xml:space="preserve"> о прохождении всех необходимых испытаний</w:t>
      </w:r>
    </w:p>
    <w:p w14:paraId="288585D8" w14:textId="77777777" w:rsidR="00745504" w:rsidRPr="00EF6B95" w:rsidRDefault="00745504" w:rsidP="00745504">
      <w:pPr>
        <w:rPr>
          <w:rFonts w:ascii="Calibri" w:hAnsi="Calibri" w:cs="Calibri"/>
          <w:lang w:val="ru-RU"/>
        </w:rPr>
      </w:pPr>
    </w:p>
    <w:p w14:paraId="7341D49A" w14:textId="77777777" w:rsidR="00EF6B95" w:rsidRPr="00EA446A" w:rsidRDefault="00EF6B95" w:rsidP="00FD18EB">
      <w:pPr>
        <w:rPr>
          <w:rFonts w:ascii="Calibri" w:hAnsi="Calibri" w:cs="Calibri"/>
          <w:b/>
          <w:bCs/>
          <w:lang w:val="ru-RU"/>
        </w:rPr>
      </w:pPr>
    </w:p>
    <w:p w14:paraId="486CFD76" w14:textId="534E05D0" w:rsidR="00FD18EB" w:rsidRPr="00EF6B95" w:rsidRDefault="00FD18EB" w:rsidP="00FD18EB">
      <w:pPr>
        <w:rPr>
          <w:rFonts w:ascii="Calibri" w:hAnsi="Calibri" w:cs="Calibri"/>
          <w:b/>
          <w:bCs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14. Электрические лестничные носилки (кресло-каталка-подъёмник)</w:t>
      </w:r>
    </w:p>
    <w:p w14:paraId="184481AC" w14:textId="77777777" w:rsidR="00FD18EB" w:rsidRPr="00EF6B95" w:rsidRDefault="00FD18EB" w:rsidP="00FD18EB">
      <w:pPr>
        <w:numPr>
          <w:ilvl w:val="0"/>
          <w:numId w:val="15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Назначение: Предназначены для эвакуации пациентов в условиях скорой помощи и чрезвычайных ситуаций, а также для безопасного подъёма и спуска по лестницам.</w:t>
      </w:r>
    </w:p>
    <w:p w14:paraId="172F59E3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r w:rsidRPr="00EF6B95">
        <w:rPr>
          <w:rFonts w:ascii="Calibri" w:hAnsi="Calibri" w:cs="Calibri"/>
          <w:b/>
          <w:bCs/>
          <w:lang w:val="ru-RU"/>
        </w:rPr>
        <w:t xml:space="preserve">Материал и конструкция: Изготовлены из высокопрочного алюминиевого сплава и стали с порошковым покрытием. </w:t>
      </w:r>
      <w:proofErr w:type="spellStart"/>
      <w:r w:rsidRPr="00FD18EB">
        <w:rPr>
          <w:rFonts w:ascii="Calibri" w:hAnsi="Calibri" w:cs="Calibri"/>
          <w:b/>
          <w:bCs/>
        </w:rPr>
        <w:t>Имеют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складную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конструкцию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для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удобства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транспортировки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хранения</w:t>
      </w:r>
      <w:proofErr w:type="spellEnd"/>
      <w:r w:rsidRPr="00FD18EB">
        <w:rPr>
          <w:rFonts w:ascii="Calibri" w:hAnsi="Calibri" w:cs="Calibri"/>
          <w:b/>
          <w:bCs/>
        </w:rPr>
        <w:t>.</w:t>
      </w:r>
    </w:p>
    <w:p w14:paraId="0E980800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Физические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параметры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грузоподъёмность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797793C1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Максимальная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нагрузка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До</w:t>
      </w:r>
      <w:proofErr w:type="spellEnd"/>
      <w:r w:rsidRPr="00FD18EB">
        <w:rPr>
          <w:rFonts w:ascii="Calibri" w:hAnsi="Calibri" w:cs="Calibri"/>
          <w:b/>
          <w:bCs/>
        </w:rPr>
        <w:t xml:space="preserve"> 181 </w:t>
      </w:r>
      <w:proofErr w:type="spellStart"/>
      <w:r w:rsidRPr="00FD18EB">
        <w:rPr>
          <w:rFonts w:ascii="Calibri" w:hAnsi="Calibri" w:cs="Calibri"/>
          <w:b/>
          <w:bCs/>
        </w:rPr>
        <w:t>кг</w:t>
      </w:r>
      <w:proofErr w:type="spellEnd"/>
      <w:r w:rsidRPr="00FD18EB">
        <w:rPr>
          <w:rFonts w:ascii="Calibri" w:hAnsi="Calibri" w:cs="Calibri"/>
          <w:b/>
          <w:bCs/>
        </w:rPr>
        <w:t>.</w:t>
      </w:r>
    </w:p>
    <w:p w14:paraId="7B6C564F" w14:textId="77777777" w:rsidR="00FD18EB" w:rsidRPr="00FD18EB" w:rsidRDefault="00FD18EB" w:rsidP="00FD18EB">
      <w:pPr>
        <w:numPr>
          <w:ilvl w:val="1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Собственный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вес</w:t>
      </w:r>
      <w:proofErr w:type="spellEnd"/>
      <w:r w:rsidRPr="00FD18EB">
        <w:rPr>
          <w:rFonts w:ascii="Calibri" w:hAnsi="Calibri" w:cs="Calibri"/>
          <w:b/>
          <w:bCs/>
        </w:rPr>
        <w:t xml:space="preserve">: </w:t>
      </w:r>
      <w:proofErr w:type="spellStart"/>
      <w:r w:rsidRPr="00FD18EB">
        <w:rPr>
          <w:rFonts w:ascii="Calibri" w:hAnsi="Calibri" w:cs="Calibri"/>
          <w:b/>
          <w:bCs/>
        </w:rPr>
        <w:t>Около</w:t>
      </w:r>
      <w:proofErr w:type="spellEnd"/>
      <w:r w:rsidRPr="00FD18EB">
        <w:rPr>
          <w:rFonts w:ascii="Calibri" w:hAnsi="Calibri" w:cs="Calibri"/>
          <w:b/>
          <w:bCs/>
        </w:rPr>
        <w:t xml:space="preserve"> 42 </w:t>
      </w:r>
      <w:proofErr w:type="spellStart"/>
      <w:r w:rsidRPr="00FD18EB">
        <w:rPr>
          <w:rFonts w:ascii="Calibri" w:hAnsi="Calibri" w:cs="Calibri"/>
          <w:b/>
          <w:bCs/>
        </w:rPr>
        <w:t>кг</w:t>
      </w:r>
      <w:proofErr w:type="spellEnd"/>
      <w:r w:rsidRPr="00FD18EB">
        <w:rPr>
          <w:rFonts w:ascii="Calibri" w:hAnsi="Calibri" w:cs="Calibri"/>
          <w:b/>
          <w:bCs/>
        </w:rPr>
        <w:t>.</w:t>
      </w:r>
    </w:p>
    <w:p w14:paraId="06381701" w14:textId="77777777" w:rsidR="00FD18EB" w:rsidRPr="00EF6B95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lastRenderedPageBreak/>
        <w:t xml:space="preserve">Габариты (в разложенном состоянии): Около 96 </w:t>
      </w:r>
      <w:r w:rsidRPr="00FD18EB">
        <w:rPr>
          <w:rFonts w:ascii="Calibri" w:hAnsi="Calibri" w:cs="Calibri"/>
          <w:b/>
          <w:bCs/>
        </w:rPr>
        <w:t>x</w:t>
      </w:r>
      <w:r w:rsidRPr="00EF6B95">
        <w:rPr>
          <w:rFonts w:ascii="Calibri" w:hAnsi="Calibri" w:cs="Calibri"/>
          <w:b/>
          <w:bCs/>
          <w:lang w:val="ru-RU"/>
        </w:rPr>
        <w:t xml:space="preserve"> 63 </w:t>
      </w:r>
      <w:r w:rsidRPr="00FD18EB">
        <w:rPr>
          <w:rFonts w:ascii="Calibri" w:hAnsi="Calibri" w:cs="Calibri"/>
          <w:b/>
          <w:bCs/>
        </w:rPr>
        <w:t>x</w:t>
      </w:r>
      <w:r w:rsidRPr="00EF6B95">
        <w:rPr>
          <w:rFonts w:ascii="Calibri" w:hAnsi="Calibri" w:cs="Calibri"/>
          <w:b/>
          <w:bCs/>
          <w:lang w:val="ru-RU"/>
        </w:rPr>
        <w:t xml:space="preserve"> 115 см.</w:t>
      </w:r>
    </w:p>
    <w:p w14:paraId="30D7300B" w14:textId="77777777" w:rsidR="00FD18EB" w:rsidRPr="00EF6B95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 xml:space="preserve">Габариты (в сложенном состоянии): Около 88 </w:t>
      </w:r>
      <w:r w:rsidRPr="00FD18EB">
        <w:rPr>
          <w:rFonts w:ascii="Calibri" w:hAnsi="Calibri" w:cs="Calibri"/>
          <w:b/>
          <w:bCs/>
        </w:rPr>
        <w:t>x</w:t>
      </w:r>
      <w:r w:rsidRPr="00EF6B95">
        <w:rPr>
          <w:rFonts w:ascii="Calibri" w:hAnsi="Calibri" w:cs="Calibri"/>
          <w:b/>
          <w:bCs/>
          <w:lang w:val="ru-RU"/>
        </w:rPr>
        <w:t xml:space="preserve"> 63 </w:t>
      </w:r>
      <w:r w:rsidRPr="00FD18EB">
        <w:rPr>
          <w:rFonts w:ascii="Calibri" w:hAnsi="Calibri" w:cs="Calibri"/>
          <w:b/>
          <w:bCs/>
        </w:rPr>
        <w:t>x</w:t>
      </w:r>
      <w:r w:rsidRPr="00EF6B95">
        <w:rPr>
          <w:rFonts w:ascii="Calibri" w:hAnsi="Calibri" w:cs="Calibri"/>
          <w:b/>
          <w:bCs/>
          <w:lang w:val="ru-RU"/>
        </w:rPr>
        <w:t xml:space="preserve"> 48.5 см.</w:t>
      </w:r>
    </w:p>
    <w:p w14:paraId="4A5AF60E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Электрическая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система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двигатель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1E9E4BAF" w14:textId="77777777" w:rsidR="00FD18EB" w:rsidRPr="00EF6B95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Двигатель: Бесщёточный (</w:t>
      </w:r>
      <w:r w:rsidRPr="00FD18EB">
        <w:rPr>
          <w:rFonts w:ascii="Calibri" w:hAnsi="Calibri" w:cs="Calibri"/>
          <w:b/>
          <w:bCs/>
        </w:rPr>
        <w:t>brushless</w:t>
      </w:r>
      <w:r w:rsidRPr="00EF6B95">
        <w:rPr>
          <w:rFonts w:ascii="Calibri" w:hAnsi="Calibri" w:cs="Calibri"/>
          <w:b/>
          <w:bCs/>
          <w:lang w:val="ru-RU"/>
        </w:rPr>
        <w:t>) двигатель мощностью 200</w:t>
      </w:r>
      <w:r w:rsidRPr="00FD18EB">
        <w:rPr>
          <w:rFonts w:ascii="Calibri" w:hAnsi="Calibri" w:cs="Calibri"/>
          <w:b/>
          <w:bCs/>
        </w:rPr>
        <w:t>W</w:t>
      </w:r>
      <w:r w:rsidRPr="00EF6B95">
        <w:rPr>
          <w:rFonts w:ascii="Calibri" w:hAnsi="Calibri" w:cs="Calibri"/>
          <w:b/>
          <w:bCs/>
          <w:lang w:val="ru-RU"/>
        </w:rPr>
        <w:t xml:space="preserve"> для плавного подъёма по лестницам.</w:t>
      </w:r>
    </w:p>
    <w:p w14:paraId="39CA2ED3" w14:textId="77777777" w:rsidR="00FD18EB" w:rsidRPr="00EF6B95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Аккумулятор: Перезаряжаемый литий-ионный аккумулятор большой ёмкости (24</w:t>
      </w:r>
      <w:r w:rsidRPr="00FD18EB">
        <w:rPr>
          <w:rFonts w:ascii="Calibri" w:hAnsi="Calibri" w:cs="Calibri"/>
          <w:b/>
          <w:bCs/>
        </w:rPr>
        <w:t>V</w:t>
      </w:r>
      <w:r w:rsidRPr="00EF6B95">
        <w:rPr>
          <w:rFonts w:ascii="Calibri" w:hAnsi="Calibri" w:cs="Calibri"/>
          <w:b/>
          <w:bCs/>
          <w:lang w:val="ru-RU"/>
        </w:rPr>
        <w:t>, 18</w:t>
      </w:r>
      <w:r w:rsidRPr="00FD18EB">
        <w:rPr>
          <w:rFonts w:ascii="Calibri" w:hAnsi="Calibri" w:cs="Calibri"/>
          <w:b/>
          <w:bCs/>
        </w:rPr>
        <w:t>Ah</w:t>
      </w:r>
      <w:r w:rsidRPr="00EF6B95">
        <w:rPr>
          <w:rFonts w:ascii="Calibri" w:hAnsi="Calibri" w:cs="Calibri"/>
          <w:b/>
          <w:bCs/>
          <w:lang w:val="ru-RU"/>
        </w:rPr>
        <w:t>) для обеспечения длительной работы.</w:t>
      </w:r>
    </w:p>
    <w:p w14:paraId="1C731B9D" w14:textId="77777777" w:rsidR="00FD18EB" w:rsidRPr="00EF6B95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Управление: Электронная система контроля скорости, обеспечивающая безопасный и плавный спуск.</w:t>
      </w:r>
    </w:p>
    <w:p w14:paraId="06F70A0A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Колёсная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гусеничная</w:t>
      </w:r>
      <w:proofErr w:type="spellEnd"/>
      <w:r w:rsidRPr="00FD18EB">
        <w:rPr>
          <w:rFonts w:ascii="Calibri" w:hAnsi="Calibri" w:cs="Calibri"/>
          <w:b/>
          <w:bCs/>
        </w:rPr>
        <w:t xml:space="preserve"> </w:t>
      </w:r>
      <w:proofErr w:type="spellStart"/>
      <w:r w:rsidRPr="00FD18EB">
        <w:rPr>
          <w:rFonts w:ascii="Calibri" w:hAnsi="Calibri" w:cs="Calibri"/>
          <w:b/>
          <w:bCs/>
        </w:rPr>
        <w:t>система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4E48D75B" w14:textId="77777777" w:rsidR="00FD18EB" w:rsidRPr="00EF6B95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Расположенная под тележкой гусеничная (</w:t>
      </w:r>
      <w:r w:rsidRPr="00FD18EB">
        <w:rPr>
          <w:rFonts w:ascii="Calibri" w:hAnsi="Calibri" w:cs="Calibri"/>
        </w:rPr>
        <w:t>Crawler</w:t>
      </w:r>
      <w:r w:rsidRPr="00EF6B95">
        <w:rPr>
          <w:rFonts w:ascii="Calibri" w:hAnsi="Calibri" w:cs="Calibri"/>
          <w:lang w:val="ru-RU"/>
        </w:rPr>
        <w:t>) система для надёжного сцепления со ступенями и обеспечения безопасности.</w:t>
      </w:r>
    </w:p>
    <w:p w14:paraId="5B7AA0F6" w14:textId="77777777" w:rsidR="00FD18EB" w:rsidRPr="00EF6B95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b/>
          <w:bCs/>
          <w:lang w:val="ru-RU"/>
        </w:rPr>
        <w:t>Колёса: Амортизирующие колёса. Диаметр передних колёс — не менее 8 дюймов, задних — от 12 до 12.5 дюйма.</w:t>
      </w:r>
    </w:p>
    <w:p w14:paraId="0A7DF495" w14:textId="77777777" w:rsidR="00FD18EB" w:rsidRPr="00FD18EB" w:rsidRDefault="00FD18EB" w:rsidP="00FD18EB">
      <w:pPr>
        <w:numPr>
          <w:ilvl w:val="0"/>
          <w:numId w:val="15"/>
        </w:numPr>
        <w:rPr>
          <w:rFonts w:ascii="Calibri" w:hAnsi="Calibri" w:cs="Calibri"/>
        </w:rPr>
      </w:pPr>
      <w:proofErr w:type="spellStart"/>
      <w:r w:rsidRPr="00FD18EB">
        <w:rPr>
          <w:rFonts w:ascii="Calibri" w:hAnsi="Calibri" w:cs="Calibri"/>
          <w:b/>
          <w:bCs/>
        </w:rPr>
        <w:t>Комфорт</w:t>
      </w:r>
      <w:proofErr w:type="spellEnd"/>
      <w:r w:rsidRPr="00FD18EB">
        <w:rPr>
          <w:rFonts w:ascii="Calibri" w:hAnsi="Calibri" w:cs="Calibri"/>
          <w:b/>
          <w:bCs/>
        </w:rPr>
        <w:t xml:space="preserve"> и </w:t>
      </w:r>
      <w:proofErr w:type="spellStart"/>
      <w:r w:rsidRPr="00FD18EB">
        <w:rPr>
          <w:rFonts w:ascii="Calibri" w:hAnsi="Calibri" w:cs="Calibri"/>
          <w:b/>
          <w:bCs/>
        </w:rPr>
        <w:t>безопасность</w:t>
      </w:r>
      <w:proofErr w:type="spellEnd"/>
      <w:r w:rsidRPr="00FD18EB">
        <w:rPr>
          <w:rFonts w:ascii="Calibri" w:hAnsi="Calibri" w:cs="Calibri"/>
          <w:b/>
          <w:bCs/>
        </w:rPr>
        <w:t>:</w:t>
      </w:r>
    </w:p>
    <w:p w14:paraId="1D1CAB3C" w14:textId="77777777" w:rsidR="00FD18EB" w:rsidRPr="00EF6B95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Оснащены регулируемой опорой, съёмной подушкой и водонепроницаемым губчатым матрасом.</w:t>
      </w:r>
    </w:p>
    <w:p w14:paraId="6FE1CBA0" w14:textId="77777777" w:rsidR="00FD18EB" w:rsidRPr="00EF6B95" w:rsidRDefault="00FD18EB" w:rsidP="00FD18EB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Имеются складные ручки, удобные подлокотники, удлиняемые подножки и ремни безопасности для фиксации пациента.</w:t>
      </w:r>
    </w:p>
    <w:p w14:paraId="5A2CA8E0" w14:textId="1A57F94C" w:rsidR="0069260B" w:rsidRPr="00BB6703" w:rsidRDefault="00FD18EB" w:rsidP="00EF6B95">
      <w:pPr>
        <w:numPr>
          <w:ilvl w:val="1"/>
          <w:numId w:val="15"/>
        </w:numPr>
        <w:rPr>
          <w:rFonts w:ascii="Calibri" w:hAnsi="Calibri" w:cs="Calibri"/>
          <w:lang w:val="ru-RU"/>
        </w:rPr>
      </w:pPr>
      <w:r w:rsidRPr="00EF6B95">
        <w:rPr>
          <w:rFonts w:ascii="Calibri" w:hAnsi="Calibri" w:cs="Calibri"/>
          <w:lang w:val="ru-RU"/>
        </w:rPr>
        <w:t>Системы безопасности защищены от воды.</w:t>
      </w:r>
    </w:p>
    <w:p w14:paraId="70377314" w14:textId="77777777" w:rsidR="00BB6703" w:rsidRDefault="00BB6703" w:rsidP="00BB6703">
      <w:pPr>
        <w:rPr>
          <w:rFonts w:ascii="Calibri" w:hAnsi="Calibri" w:cs="Calibri"/>
          <w:lang w:val="hy-AM"/>
        </w:rPr>
      </w:pPr>
    </w:p>
    <w:p w14:paraId="245BE7D5" w14:textId="6B49CF11" w:rsidR="00BB6703" w:rsidRPr="00BB6703" w:rsidRDefault="00BB6703" w:rsidP="00BB6703">
      <w:pPr>
        <w:rPr>
          <w:rFonts w:ascii="Calibri" w:hAnsi="Calibri" w:cs="Calibri"/>
          <w:lang w:val="hy-AM"/>
        </w:rPr>
      </w:pPr>
      <w:r w:rsidRPr="00EF6B95">
        <w:rPr>
          <w:rFonts w:ascii="Calibri" w:hAnsi="Calibri" w:cs="Calibri"/>
          <w:b/>
          <w:bCs/>
          <w:lang w:val="ru-RU"/>
        </w:rPr>
        <w:t>1</w:t>
      </w:r>
      <w:r>
        <w:rPr>
          <w:rFonts w:ascii="Calibri" w:hAnsi="Calibri" w:cs="Calibri"/>
          <w:b/>
          <w:bCs/>
          <w:lang w:val="hy-AM"/>
        </w:rPr>
        <w:t>5</w:t>
      </w:r>
      <w:r w:rsidRPr="00EF6B95">
        <w:rPr>
          <w:rFonts w:ascii="Calibri" w:hAnsi="Calibri" w:cs="Calibri"/>
          <w:b/>
          <w:bCs/>
          <w:lang w:val="ru-RU"/>
        </w:rPr>
        <w:t>.</w:t>
      </w:r>
      <w:r>
        <w:rPr>
          <w:rFonts w:ascii="Calibri" w:hAnsi="Calibri" w:cs="Calibri"/>
          <w:b/>
          <w:bCs/>
          <w:lang w:val="hy-AM"/>
        </w:rPr>
        <w:t xml:space="preserve"> </w:t>
      </w:r>
      <w:r w:rsidRPr="00BB6703">
        <w:rPr>
          <w:rFonts w:ascii="Calibri" w:hAnsi="Calibri" w:cs="Calibri"/>
          <w:b/>
          <w:bCs/>
          <w:lang w:val="hy-AM"/>
        </w:rPr>
        <w:t>Лампа бактериоцид открытого типа, предназначенная для дезинфекции салона автомобиля.</w:t>
      </w:r>
    </w:p>
    <w:sectPr w:rsidR="00BB6703" w:rsidRPr="00BB6703" w:rsidSect="00BB6703">
      <w:pgSz w:w="12240" w:h="15840"/>
      <w:pgMar w:top="90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0202"/>
    <w:multiLevelType w:val="multilevel"/>
    <w:tmpl w:val="7098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C2B0F"/>
    <w:multiLevelType w:val="multilevel"/>
    <w:tmpl w:val="2AE29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7E4756"/>
    <w:multiLevelType w:val="multilevel"/>
    <w:tmpl w:val="FDCC4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E60E09"/>
    <w:multiLevelType w:val="multilevel"/>
    <w:tmpl w:val="65FAB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A93A8D"/>
    <w:multiLevelType w:val="multilevel"/>
    <w:tmpl w:val="FFBC8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54502B"/>
    <w:multiLevelType w:val="multilevel"/>
    <w:tmpl w:val="AAF04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A17D3"/>
    <w:multiLevelType w:val="multilevel"/>
    <w:tmpl w:val="49DA9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AA281E"/>
    <w:multiLevelType w:val="multilevel"/>
    <w:tmpl w:val="79CA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FC6A61"/>
    <w:multiLevelType w:val="multilevel"/>
    <w:tmpl w:val="D166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720A7A"/>
    <w:multiLevelType w:val="multilevel"/>
    <w:tmpl w:val="426E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543609"/>
    <w:multiLevelType w:val="multilevel"/>
    <w:tmpl w:val="460C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9870C2"/>
    <w:multiLevelType w:val="multilevel"/>
    <w:tmpl w:val="30385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0D7E19"/>
    <w:multiLevelType w:val="multilevel"/>
    <w:tmpl w:val="C3FAD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796BBA"/>
    <w:multiLevelType w:val="multilevel"/>
    <w:tmpl w:val="1402E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C33D93"/>
    <w:multiLevelType w:val="multilevel"/>
    <w:tmpl w:val="04D6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0A0FBA"/>
    <w:multiLevelType w:val="multilevel"/>
    <w:tmpl w:val="1A98B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344AA5"/>
    <w:multiLevelType w:val="multilevel"/>
    <w:tmpl w:val="CD666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D011AE"/>
    <w:multiLevelType w:val="multilevel"/>
    <w:tmpl w:val="C1F0B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865BAC"/>
    <w:multiLevelType w:val="multilevel"/>
    <w:tmpl w:val="37B0B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124030"/>
    <w:multiLevelType w:val="multilevel"/>
    <w:tmpl w:val="5DC26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9E488A"/>
    <w:multiLevelType w:val="multilevel"/>
    <w:tmpl w:val="37DEB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6003EB"/>
    <w:multiLevelType w:val="multilevel"/>
    <w:tmpl w:val="17405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D44D21"/>
    <w:multiLevelType w:val="multilevel"/>
    <w:tmpl w:val="5996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D96432"/>
    <w:multiLevelType w:val="multilevel"/>
    <w:tmpl w:val="2BD2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1F548C"/>
    <w:multiLevelType w:val="multilevel"/>
    <w:tmpl w:val="7E6C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E6595A"/>
    <w:multiLevelType w:val="multilevel"/>
    <w:tmpl w:val="33CA2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B3236D"/>
    <w:multiLevelType w:val="multilevel"/>
    <w:tmpl w:val="75C2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AC603D"/>
    <w:multiLevelType w:val="multilevel"/>
    <w:tmpl w:val="9822B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C174F3"/>
    <w:multiLevelType w:val="multilevel"/>
    <w:tmpl w:val="C5307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09A4EB8"/>
    <w:multiLevelType w:val="multilevel"/>
    <w:tmpl w:val="3BF48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147693"/>
    <w:multiLevelType w:val="multilevel"/>
    <w:tmpl w:val="657E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7E924FD"/>
    <w:multiLevelType w:val="multilevel"/>
    <w:tmpl w:val="86BA3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A17CDC"/>
    <w:multiLevelType w:val="multilevel"/>
    <w:tmpl w:val="A68AA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8C978D3"/>
    <w:multiLevelType w:val="multilevel"/>
    <w:tmpl w:val="F4364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625947"/>
    <w:multiLevelType w:val="multilevel"/>
    <w:tmpl w:val="7688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106F50"/>
    <w:multiLevelType w:val="multilevel"/>
    <w:tmpl w:val="2E2A5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872B33"/>
    <w:multiLevelType w:val="multilevel"/>
    <w:tmpl w:val="E4EA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4459736">
    <w:abstractNumId w:val="9"/>
  </w:num>
  <w:num w:numId="2" w16cid:durableId="2089157375">
    <w:abstractNumId w:val="15"/>
  </w:num>
  <w:num w:numId="3" w16cid:durableId="22173708">
    <w:abstractNumId w:val="13"/>
  </w:num>
  <w:num w:numId="4" w16cid:durableId="958419739">
    <w:abstractNumId w:val="34"/>
  </w:num>
  <w:num w:numId="5" w16cid:durableId="1083336038">
    <w:abstractNumId w:val="0"/>
  </w:num>
  <w:num w:numId="6" w16cid:durableId="2068382537">
    <w:abstractNumId w:val="17"/>
  </w:num>
  <w:num w:numId="7" w16cid:durableId="620570514">
    <w:abstractNumId w:val="23"/>
  </w:num>
  <w:num w:numId="8" w16cid:durableId="285700288">
    <w:abstractNumId w:val="28"/>
  </w:num>
  <w:num w:numId="9" w16cid:durableId="677461390">
    <w:abstractNumId w:val="24"/>
  </w:num>
  <w:num w:numId="10" w16cid:durableId="1395011304">
    <w:abstractNumId w:val="19"/>
  </w:num>
  <w:num w:numId="11" w16cid:durableId="1224565656">
    <w:abstractNumId w:val="14"/>
  </w:num>
  <w:num w:numId="12" w16cid:durableId="1879582845">
    <w:abstractNumId w:val="8"/>
  </w:num>
  <w:num w:numId="13" w16cid:durableId="917130517">
    <w:abstractNumId w:val="6"/>
  </w:num>
  <w:num w:numId="14" w16cid:durableId="1847477509">
    <w:abstractNumId w:val="31"/>
  </w:num>
  <w:num w:numId="15" w16cid:durableId="138772154">
    <w:abstractNumId w:val="11"/>
  </w:num>
  <w:num w:numId="16" w16cid:durableId="86124813">
    <w:abstractNumId w:val="3"/>
  </w:num>
  <w:num w:numId="17" w16cid:durableId="2031569577">
    <w:abstractNumId w:val="22"/>
  </w:num>
  <w:num w:numId="18" w16cid:durableId="1239631449">
    <w:abstractNumId w:val="2"/>
  </w:num>
  <w:num w:numId="19" w16cid:durableId="222957807">
    <w:abstractNumId w:val="35"/>
  </w:num>
  <w:num w:numId="20" w16cid:durableId="1736008897">
    <w:abstractNumId w:val="25"/>
  </w:num>
  <w:num w:numId="21" w16cid:durableId="144708053">
    <w:abstractNumId w:val="18"/>
  </w:num>
  <w:num w:numId="22" w16cid:durableId="44572488">
    <w:abstractNumId w:val="20"/>
  </w:num>
  <w:num w:numId="23" w16cid:durableId="211964001">
    <w:abstractNumId w:val="12"/>
  </w:num>
  <w:num w:numId="24" w16cid:durableId="1859151420">
    <w:abstractNumId w:val="29"/>
  </w:num>
  <w:num w:numId="25" w16cid:durableId="685402210">
    <w:abstractNumId w:val="7"/>
  </w:num>
  <w:num w:numId="26" w16cid:durableId="1676692386">
    <w:abstractNumId w:val="16"/>
  </w:num>
  <w:num w:numId="27" w16cid:durableId="1828669260">
    <w:abstractNumId w:val="27"/>
  </w:num>
  <w:num w:numId="28" w16cid:durableId="1252468177">
    <w:abstractNumId w:val="32"/>
  </w:num>
  <w:num w:numId="29" w16cid:durableId="519900653">
    <w:abstractNumId w:val="5"/>
  </w:num>
  <w:num w:numId="30" w16cid:durableId="1913345464">
    <w:abstractNumId w:val="33"/>
  </w:num>
  <w:num w:numId="31" w16cid:durableId="1017538268">
    <w:abstractNumId w:val="21"/>
  </w:num>
  <w:num w:numId="32" w16cid:durableId="1002046431">
    <w:abstractNumId w:val="26"/>
  </w:num>
  <w:num w:numId="33" w16cid:durableId="347104022">
    <w:abstractNumId w:val="10"/>
  </w:num>
  <w:num w:numId="34" w16cid:durableId="1919556165">
    <w:abstractNumId w:val="1"/>
  </w:num>
  <w:num w:numId="35" w16cid:durableId="115760737">
    <w:abstractNumId w:val="4"/>
  </w:num>
  <w:num w:numId="36" w16cid:durableId="283387998">
    <w:abstractNumId w:val="36"/>
  </w:num>
  <w:num w:numId="37" w16cid:durableId="107612380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DDF"/>
    <w:rsid w:val="00053DFA"/>
    <w:rsid w:val="000D5395"/>
    <w:rsid w:val="00136010"/>
    <w:rsid w:val="00140DC2"/>
    <w:rsid w:val="00143283"/>
    <w:rsid w:val="00175BC7"/>
    <w:rsid w:val="00193CD3"/>
    <w:rsid w:val="001A4F5D"/>
    <w:rsid w:val="00284F1C"/>
    <w:rsid w:val="00366EBA"/>
    <w:rsid w:val="0043615D"/>
    <w:rsid w:val="00442090"/>
    <w:rsid w:val="004D6290"/>
    <w:rsid w:val="004F2A18"/>
    <w:rsid w:val="0069260B"/>
    <w:rsid w:val="00701EC1"/>
    <w:rsid w:val="00723B64"/>
    <w:rsid w:val="00745504"/>
    <w:rsid w:val="00773023"/>
    <w:rsid w:val="007F55A5"/>
    <w:rsid w:val="008A6DDF"/>
    <w:rsid w:val="008F154B"/>
    <w:rsid w:val="0094108D"/>
    <w:rsid w:val="00A302BE"/>
    <w:rsid w:val="00A83BAD"/>
    <w:rsid w:val="00AB3AB5"/>
    <w:rsid w:val="00AC4EFD"/>
    <w:rsid w:val="00AE76D5"/>
    <w:rsid w:val="00B53B4F"/>
    <w:rsid w:val="00B5607C"/>
    <w:rsid w:val="00B7095F"/>
    <w:rsid w:val="00B7308F"/>
    <w:rsid w:val="00B979DC"/>
    <w:rsid w:val="00BB6703"/>
    <w:rsid w:val="00BE6A68"/>
    <w:rsid w:val="00C50607"/>
    <w:rsid w:val="00CA69F6"/>
    <w:rsid w:val="00D65970"/>
    <w:rsid w:val="00D83635"/>
    <w:rsid w:val="00E27F57"/>
    <w:rsid w:val="00EA446A"/>
    <w:rsid w:val="00EC0A7A"/>
    <w:rsid w:val="00EF6B95"/>
    <w:rsid w:val="00F15732"/>
    <w:rsid w:val="00FD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E18B8"/>
  <w15:chartTrackingRefBased/>
  <w15:docId w15:val="{842C0D77-22A7-49F9-B426-85F6EF7A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6D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6D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6D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6D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6D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6D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6D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6D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6D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6D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6D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6D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6D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6D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6D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6D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6D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6D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6D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6D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6D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6D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6D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6D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6D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6D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6D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6D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6DD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A4F5D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4527</Words>
  <Characters>25810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Karine K</cp:lastModifiedBy>
  <cp:revision>4</cp:revision>
  <dcterms:created xsi:type="dcterms:W3CDTF">2026-04-16T08:25:00Z</dcterms:created>
  <dcterms:modified xsi:type="dcterms:W3CDTF">2026-04-17T12:17:00Z</dcterms:modified>
</cp:coreProperties>
</file>